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3E" w:rsidRPr="00105C90" w:rsidRDefault="00465C3E" w:rsidP="00465C3E">
      <w:pPr>
        <w:tabs>
          <w:tab w:val="left" w:pos="567"/>
          <w:tab w:val="left" w:pos="992"/>
          <w:tab w:val="left" w:pos="1418"/>
          <w:tab w:val="left" w:pos="1843"/>
        </w:tabs>
        <w:rPr>
          <w:b/>
          <w:sz w:val="28"/>
          <w:szCs w:val="28"/>
        </w:rPr>
      </w:pPr>
    </w:p>
    <w:p w:rsidR="00465C3E" w:rsidRPr="00105C90" w:rsidRDefault="00465C3E" w:rsidP="00465C3E">
      <w:pPr>
        <w:tabs>
          <w:tab w:val="left" w:pos="567"/>
          <w:tab w:val="left" w:pos="992"/>
          <w:tab w:val="left" w:pos="1418"/>
          <w:tab w:val="left" w:pos="1843"/>
        </w:tabs>
        <w:rPr>
          <w:b/>
          <w:sz w:val="28"/>
          <w:szCs w:val="28"/>
        </w:rPr>
      </w:pPr>
    </w:p>
    <w:p w:rsidR="00465C3E" w:rsidRPr="00105C90" w:rsidRDefault="00465C3E" w:rsidP="00465C3E">
      <w:pPr>
        <w:tabs>
          <w:tab w:val="left" w:pos="567"/>
          <w:tab w:val="left" w:pos="992"/>
          <w:tab w:val="left" w:pos="1418"/>
          <w:tab w:val="left" w:pos="1843"/>
        </w:tabs>
        <w:rPr>
          <w:b/>
          <w:sz w:val="28"/>
          <w:szCs w:val="28"/>
        </w:rPr>
      </w:pPr>
    </w:p>
    <w:p w:rsidR="00465C3E" w:rsidRPr="00105C90" w:rsidRDefault="00465C3E" w:rsidP="00465C3E">
      <w:pPr>
        <w:tabs>
          <w:tab w:val="left" w:pos="567"/>
          <w:tab w:val="left" w:pos="992"/>
          <w:tab w:val="left" w:pos="1418"/>
          <w:tab w:val="left" w:pos="1843"/>
        </w:tabs>
        <w:jc w:val="right"/>
        <w:rPr>
          <w:b/>
          <w:sz w:val="28"/>
          <w:szCs w:val="28"/>
        </w:rPr>
      </w:pPr>
    </w:p>
    <w:p w:rsidR="00465C3E" w:rsidRPr="00105C90" w:rsidRDefault="00465C3E" w:rsidP="00465C3E">
      <w:pPr>
        <w:tabs>
          <w:tab w:val="left" w:pos="567"/>
          <w:tab w:val="left" w:pos="992"/>
          <w:tab w:val="left" w:pos="1418"/>
          <w:tab w:val="left" w:pos="1843"/>
        </w:tabs>
        <w:jc w:val="right"/>
        <w:rPr>
          <w:b/>
          <w:sz w:val="28"/>
          <w:szCs w:val="28"/>
        </w:rPr>
      </w:pPr>
    </w:p>
    <w:p w:rsidR="00465C3E" w:rsidRPr="00105C90" w:rsidRDefault="00465C3E" w:rsidP="00465C3E">
      <w:pPr>
        <w:tabs>
          <w:tab w:val="left" w:pos="567"/>
          <w:tab w:val="left" w:pos="992"/>
          <w:tab w:val="left" w:pos="1418"/>
          <w:tab w:val="left" w:pos="1843"/>
        </w:tabs>
        <w:jc w:val="right"/>
        <w:rPr>
          <w:b/>
          <w:sz w:val="28"/>
          <w:szCs w:val="28"/>
        </w:rPr>
      </w:pPr>
    </w:p>
    <w:p w:rsidR="00465C3E" w:rsidRPr="009D7A09" w:rsidRDefault="00465C3E" w:rsidP="00465C3E">
      <w:pPr>
        <w:jc w:val="right"/>
        <w:rPr>
          <w:sz w:val="40"/>
          <w:szCs w:val="40"/>
        </w:rPr>
      </w:pPr>
      <w:r w:rsidRPr="009D7A09">
        <w:rPr>
          <w:sz w:val="40"/>
          <w:szCs w:val="40"/>
        </w:rPr>
        <w:t>The IAM Competences Framework</w:t>
      </w:r>
    </w:p>
    <w:p w:rsidR="00465C3E" w:rsidRPr="0057406D" w:rsidRDefault="00465C3E" w:rsidP="00465C3E">
      <w:pPr>
        <w:jc w:val="right"/>
      </w:pPr>
    </w:p>
    <w:p w:rsidR="00465C3E" w:rsidRPr="00105C90" w:rsidRDefault="00465C3E" w:rsidP="00465C3E">
      <w:pPr>
        <w:tabs>
          <w:tab w:val="left" w:pos="567"/>
          <w:tab w:val="left" w:pos="992"/>
          <w:tab w:val="left" w:pos="1418"/>
          <w:tab w:val="left" w:pos="1843"/>
        </w:tabs>
        <w:jc w:val="right"/>
        <w:rPr>
          <w:b/>
          <w:sz w:val="28"/>
          <w:szCs w:val="28"/>
        </w:rPr>
      </w:pPr>
      <w:r w:rsidRPr="000C766D">
        <w:rPr>
          <w:b/>
          <w:sz w:val="56"/>
          <w:szCs w:val="56"/>
        </w:rPr>
        <w:t xml:space="preserve">Part </w:t>
      </w:r>
      <w:r>
        <w:rPr>
          <w:b/>
          <w:sz w:val="56"/>
          <w:szCs w:val="56"/>
        </w:rPr>
        <w:t>2</w:t>
      </w:r>
    </w:p>
    <w:p w:rsidR="00465C3E" w:rsidRPr="00105C90" w:rsidRDefault="00465C3E" w:rsidP="00465C3E">
      <w:pPr>
        <w:tabs>
          <w:tab w:val="left" w:pos="567"/>
          <w:tab w:val="left" w:pos="992"/>
          <w:tab w:val="left" w:pos="1418"/>
          <w:tab w:val="left" w:pos="1843"/>
        </w:tabs>
        <w:jc w:val="right"/>
        <w:rPr>
          <w:b/>
          <w:sz w:val="28"/>
          <w:szCs w:val="28"/>
        </w:rPr>
      </w:pPr>
    </w:p>
    <w:p w:rsidR="00465C3E" w:rsidRPr="009D7A09" w:rsidRDefault="00465C3E" w:rsidP="00465C3E">
      <w:pPr>
        <w:tabs>
          <w:tab w:val="left" w:pos="567"/>
          <w:tab w:val="left" w:pos="992"/>
          <w:tab w:val="left" w:pos="1418"/>
          <w:tab w:val="left" w:pos="1843"/>
        </w:tabs>
        <w:jc w:val="right"/>
        <w:rPr>
          <w:b/>
          <w:sz w:val="56"/>
          <w:szCs w:val="56"/>
        </w:rPr>
      </w:pPr>
      <w:r w:rsidRPr="009D7A09">
        <w:rPr>
          <w:b/>
          <w:sz w:val="56"/>
          <w:szCs w:val="56"/>
        </w:rPr>
        <w:t>Guidance on using the</w:t>
      </w:r>
    </w:p>
    <w:p w:rsidR="00465C3E" w:rsidRPr="00105C90" w:rsidRDefault="00465C3E" w:rsidP="00465C3E">
      <w:pPr>
        <w:tabs>
          <w:tab w:val="left" w:pos="567"/>
          <w:tab w:val="left" w:pos="992"/>
          <w:tab w:val="left" w:pos="1418"/>
          <w:tab w:val="left" w:pos="1843"/>
        </w:tabs>
        <w:jc w:val="right"/>
        <w:rPr>
          <w:sz w:val="56"/>
          <w:szCs w:val="56"/>
        </w:rPr>
      </w:pPr>
      <w:r w:rsidRPr="009D7A09">
        <w:rPr>
          <w:b/>
          <w:sz w:val="56"/>
          <w:szCs w:val="56"/>
        </w:rPr>
        <w:t>2012 IAM Competences Framework</w:t>
      </w:r>
    </w:p>
    <w:p w:rsidR="00465C3E" w:rsidRPr="0057406D" w:rsidRDefault="00465C3E" w:rsidP="00465C3E">
      <w:pPr>
        <w:jc w:val="right"/>
        <w:rPr>
          <w:b/>
          <w:sz w:val="28"/>
          <w:szCs w:val="28"/>
        </w:rPr>
      </w:pPr>
      <w:bookmarkStart w:id="0" w:name="_Toc200355010"/>
    </w:p>
    <w:p w:rsidR="00465C3E" w:rsidRPr="0057406D" w:rsidRDefault="00465C3E" w:rsidP="00465C3E">
      <w:pPr>
        <w:jc w:val="right"/>
        <w:rPr>
          <w:b/>
          <w:sz w:val="28"/>
          <w:szCs w:val="28"/>
        </w:rPr>
      </w:pPr>
    </w:p>
    <w:p w:rsidR="00465C3E" w:rsidRPr="00105C90" w:rsidRDefault="00465C3E" w:rsidP="00465C3E">
      <w:pPr>
        <w:tabs>
          <w:tab w:val="left" w:pos="567"/>
          <w:tab w:val="left" w:pos="992"/>
          <w:tab w:val="left" w:pos="1418"/>
          <w:tab w:val="left" w:pos="1843"/>
        </w:tabs>
        <w:jc w:val="right"/>
        <w:rPr>
          <w:sz w:val="28"/>
          <w:szCs w:val="28"/>
        </w:rPr>
      </w:pPr>
      <w:r w:rsidRPr="0057406D">
        <w:rPr>
          <w:b/>
          <w:sz w:val="28"/>
          <w:szCs w:val="28"/>
        </w:rPr>
        <w:t>V</w:t>
      </w:r>
      <w:r>
        <w:rPr>
          <w:b/>
          <w:sz w:val="28"/>
          <w:szCs w:val="28"/>
        </w:rPr>
        <w:t xml:space="preserve">ersion </w:t>
      </w:r>
      <w:r w:rsidRPr="0057406D">
        <w:rPr>
          <w:b/>
          <w:sz w:val="28"/>
          <w:szCs w:val="28"/>
        </w:rPr>
        <w:t>3</w:t>
      </w:r>
      <w:r w:rsidR="0097709E">
        <w:rPr>
          <w:b/>
          <w:sz w:val="28"/>
          <w:szCs w:val="28"/>
        </w:rPr>
        <w:t>.0</w:t>
      </w:r>
      <w:r>
        <w:rPr>
          <w:b/>
          <w:sz w:val="28"/>
          <w:szCs w:val="28"/>
        </w:rPr>
        <w:t>:</w:t>
      </w:r>
      <w:r w:rsidRPr="0057406D">
        <w:rPr>
          <w:b/>
          <w:sz w:val="28"/>
          <w:szCs w:val="28"/>
        </w:rPr>
        <w:t xml:space="preserve"> </w:t>
      </w:r>
      <w:r>
        <w:rPr>
          <w:b/>
          <w:sz w:val="28"/>
          <w:szCs w:val="28"/>
        </w:rPr>
        <w:t>June 2014</w:t>
      </w:r>
    </w:p>
    <w:p w:rsidR="00465C3E" w:rsidRPr="00105C90" w:rsidRDefault="00465C3E" w:rsidP="00465C3E">
      <w:pPr>
        <w:tabs>
          <w:tab w:val="left" w:pos="567"/>
          <w:tab w:val="left" w:pos="992"/>
          <w:tab w:val="left" w:pos="1418"/>
          <w:tab w:val="left" w:pos="1843"/>
        </w:tabs>
        <w:jc w:val="right"/>
        <w:rPr>
          <w:sz w:val="28"/>
          <w:szCs w:val="28"/>
        </w:rPr>
      </w:pPr>
    </w:p>
    <w:p w:rsidR="00465C3E" w:rsidRPr="00105C90" w:rsidRDefault="00465C3E" w:rsidP="00465C3E">
      <w:pPr>
        <w:tabs>
          <w:tab w:val="left" w:pos="567"/>
          <w:tab w:val="left" w:pos="992"/>
          <w:tab w:val="left" w:pos="1418"/>
          <w:tab w:val="left" w:pos="1843"/>
        </w:tabs>
        <w:jc w:val="right"/>
        <w:rPr>
          <w:sz w:val="28"/>
          <w:szCs w:val="28"/>
        </w:rPr>
      </w:pPr>
    </w:p>
    <w:p w:rsidR="00465C3E" w:rsidRPr="00105C90" w:rsidRDefault="00465C3E" w:rsidP="00465C3E">
      <w:pPr>
        <w:tabs>
          <w:tab w:val="left" w:pos="567"/>
          <w:tab w:val="left" w:pos="992"/>
          <w:tab w:val="left" w:pos="1418"/>
          <w:tab w:val="left" w:pos="1843"/>
        </w:tabs>
        <w:jc w:val="right"/>
        <w:rPr>
          <w:sz w:val="28"/>
          <w:szCs w:val="28"/>
        </w:rPr>
      </w:pPr>
    </w:p>
    <w:p w:rsidR="00465C3E" w:rsidRPr="00105C90" w:rsidRDefault="00465C3E" w:rsidP="00465C3E">
      <w:pPr>
        <w:tabs>
          <w:tab w:val="left" w:pos="567"/>
          <w:tab w:val="left" w:pos="992"/>
          <w:tab w:val="left" w:pos="1418"/>
          <w:tab w:val="left" w:pos="1843"/>
        </w:tabs>
        <w:jc w:val="right"/>
        <w:rPr>
          <w:sz w:val="28"/>
          <w:szCs w:val="28"/>
        </w:rPr>
      </w:pP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p>
    <w:bookmarkEnd w:id="0"/>
    <w:p w:rsidR="00465C3E" w:rsidRPr="00105C90" w:rsidRDefault="00465C3E" w:rsidP="00465C3E">
      <w:pPr>
        <w:tabs>
          <w:tab w:val="left" w:pos="567"/>
          <w:tab w:val="left" w:pos="992"/>
          <w:tab w:val="left" w:pos="1418"/>
          <w:tab w:val="left" w:pos="1843"/>
        </w:tabs>
        <w:rPr>
          <w:b/>
          <w:sz w:val="28"/>
          <w:szCs w:val="28"/>
        </w:rPr>
      </w:pPr>
      <w:r w:rsidRPr="00105C90">
        <w:rPr>
          <w:b/>
          <w:sz w:val="28"/>
          <w:szCs w:val="28"/>
        </w:rPr>
        <w:br w:type="page"/>
      </w:r>
    </w:p>
    <w:p w:rsidR="00465C3E" w:rsidRPr="0097709E" w:rsidRDefault="00465C3E" w:rsidP="00465C3E">
      <w:pPr>
        <w:tabs>
          <w:tab w:val="left" w:pos="567"/>
          <w:tab w:val="left" w:pos="1134"/>
          <w:tab w:val="left" w:pos="1843"/>
        </w:tabs>
        <w:rPr>
          <w:b/>
          <w:sz w:val="28"/>
          <w:szCs w:val="28"/>
        </w:rPr>
      </w:pPr>
      <w:r w:rsidRPr="0097709E">
        <w:rPr>
          <w:b/>
          <w:sz w:val="28"/>
          <w:szCs w:val="28"/>
        </w:rPr>
        <w:lastRenderedPageBreak/>
        <w:t>Contents</w:t>
      </w:r>
    </w:p>
    <w:p w:rsidR="00465C3E" w:rsidRPr="00105C90" w:rsidRDefault="00465C3E" w:rsidP="00465C3E">
      <w:pPr>
        <w:pStyle w:val="TOC1"/>
        <w:tabs>
          <w:tab w:val="left" w:pos="284"/>
          <w:tab w:val="left" w:pos="567"/>
          <w:tab w:val="left" w:pos="709"/>
          <w:tab w:val="left" w:pos="1134"/>
          <w:tab w:val="left" w:pos="1843"/>
          <w:tab w:val="right" w:pos="8505"/>
          <w:tab w:val="right" w:leader="dot" w:pos="9061"/>
        </w:tabs>
        <w:rPr>
          <w:rStyle w:val="Hyperlink"/>
          <w:rFonts w:ascii="Times New Roman" w:hAnsi="Times New Roman"/>
          <w:noProof/>
        </w:rPr>
      </w:pPr>
    </w:p>
    <w:p w:rsidR="00465C3E" w:rsidRPr="0097709E" w:rsidRDefault="00465C3E" w:rsidP="0097709E">
      <w:pPr>
        <w:pStyle w:val="TOC1"/>
        <w:tabs>
          <w:tab w:val="left" w:pos="440"/>
          <w:tab w:val="left" w:pos="993"/>
          <w:tab w:val="right" w:leader="underscore" w:pos="9061"/>
        </w:tabs>
        <w:rPr>
          <w:rFonts w:ascii="Times New Roman" w:hAnsi="Times New Roman" w:cs="Times New Roman"/>
          <w:b w:val="0"/>
          <w:bCs w:val="0"/>
          <w:i w:val="0"/>
          <w:iCs w:val="0"/>
          <w:noProof/>
          <w:sz w:val="22"/>
          <w:szCs w:val="22"/>
          <w:lang w:eastAsia="en-GB"/>
        </w:rPr>
      </w:pPr>
      <w:r w:rsidRPr="0097709E">
        <w:rPr>
          <w:rFonts w:ascii="Times New Roman" w:hAnsi="Times New Roman" w:cs="Times New Roman"/>
          <w:b w:val="0"/>
          <w:i w:val="0"/>
          <w:sz w:val="22"/>
          <w:szCs w:val="22"/>
        </w:rPr>
        <w:fldChar w:fldCharType="begin"/>
      </w:r>
      <w:r w:rsidRPr="0097709E">
        <w:rPr>
          <w:rFonts w:ascii="Times New Roman" w:hAnsi="Times New Roman" w:cs="Times New Roman"/>
          <w:b w:val="0"/>
          <w:i w:val="0"/>
          <w:sz w:val="22"/>
          <w:szCs w:val="22"/>
        </w:rPr>
        <w:instrText xml:space="preserve"> TOC \o "1-2" \h \z \u </w:instrText>
      </w:r>
      <w:r w:rsidRPr="0097709E">
        <w:rPr>
          <w:rFonts w:ascii="Times New Roman" w:hAnsi="Times New Roman" w:cs="Times New Roman"/>
          <w:b w:val="0"/>
          <w:i w:val="0"/>
          <w:sz w:val="22"/>
          <w:szCs w:val="22"/>
        </w:rPr>
        <w:fldChar w:fldCharType="separate"/>
      </w:r>
      <w:hyperlink w:anchor="_Toc326695741" w:history="1">
        <w:r w:rsidRPr="0097709E">
          <w:rPr>
            <w:rStyle w:val="Hyperlink"/>
            <w:rFonts w:ascii="Times New Roman" w:hAnsi="Times New Roman" w:cs="Times New Roman"/>
            <w:b w:val="0"/>
            <w:i w:val="0"/>
            <w:noProof/>
            <w:sz w:val="22"/>
            <w:szCs w:val="22"/>
          </w:rPr>
          <w:t>1</w:t>
        </w:r>
        <w:r w:rsidRPr="0097709E">
          <w:rPr>
            <w:rFonts w:ascii="Times New Roman" w:hAnsi="Times New Roman" w:cs="Times New Roman"/>
            <w:b w:val="0"/>
            <w:bCs w:val="0"/>
            <w:i w:val="0"/>
            <w:iCs w:val="0"/>
            <w:noProof/>
            <w:sz w:val="22"/>
            <w:szCs w:val="22"/>
            <w:lang w:eastAsia="en-GB"/>
          </w:rPr>
          <w:tab/>
        </w:r>
        <w:r w:rsidRPr="0097709E">
          <w:rPr>
            <w:rStyle w:val="Hyperlink"/>
            <w:rFonts w:ascii="Times New Roman" w:hAnsi="Times New Roman" w:cs="Times New Roman"/>
            <w:b w:val="0"/>
            <w:i w:val="0"/>
            <w:noProof/>
            <w:sz w:val="22"/>
            <w:szCs w:val="22"/>
          </w:rPr>
          <w:t>INTRODUCTION</w:t>
        </w:r>
        <w:r w:rsidRPr="0097709E">
          <w:rPr>
            <w:rFonts w:ascii="Times New Roman" w:hAnsi="Times New Roman" w:cs="Times New Roman"/>
            <w:b w:val="0"/>
            <w:i w:val="0"/>
            <w:noProof/>
            <w:webHidden/>
            <w:sz w:val="22"/>
            <w:szCs w:val="22"/>
          </w:rPr>
          <w:tab/>
        </w:r>
        <w:r w:rsidRPr="0097709E">
          <w:rPr>
            <w:rFonts w:ascii="Times New Roman" w:hAnsi="Times New Roman" w:cs="Times New Roman"/>
            <w:b w:val="0"/>
            <w:i w:val="0"/>
            <w:noProof/>
            <w:webHidden/>
            <w:sz w:val="22"/>
            <w:szCs w:val="22"/>
          </w:rPr>
          <w:fldChar w:fldCharType="begin"/>
        </w:r>
        <w:r w:rsidRPr="0097709E">
          <w:rPr>
            <w:rFonts w:ascii="Times New Roman" w:hAnsi="Times New Roman" w:cs="Times New Roman"/>
            <w:b w:val="0"/>
            <w:i w:val="0"/>
            <w:noProof/>
            <w:webHidden/>
            <w:sz w:val="22"/>
            <w:szCs w:val="22"/>
          </w:rPr>
          <w:instrText xml:space="preserve"> PAGEREF _Toc326695741 \h </w:instrText>
        </w:r>
        <w:r w:rsidRPr="0097709E">
          <w:rPr>
            <w:rFonts w:ascii="Times New Roman" w:hAnsi="Times New Roman" w:cs="Times New Roman"/>
            <w:b w:val="0"/>
            <w:i w:val="0"/>
            <w:noProof/>
            <w:webHidden/>
            <w:sz w:val="22"/>
            <w:szCs w:val="22"/>
          </w:rPr>
        </w:r>
        <w:r w:rsidRPr="0097709E">
          <w:rPr>
            <w:rFonts w:ascii="Times New Roman" w:hAnsi="Times New Roman" w:cs="Times New Roman"/>
            <w:b w:val="0"/>
            <w:i w:val="0"/>
            <w:noProof/>
            <w:webHidden/>
            <w:sz w:val="22"/>
            <w:szCs w:val="22"/>
          </w:rPr>
          <w:fldChar w:fldCharType="separate"/>
        </w:r>
        <w:r w:rsidRPr="0097709E">
          <w:rPr>
            <w:rFonts w:ascii="Times New Roman" w:hAnsi="Times New Roman" w:cs="Times New Roman"/>
            <w:b w:val="0"/>
            <w:i w:val="0"/>
            <w:noProof/>
            <w:webHidden/>
            <w:sz w:val="22"/>
            <w:szCs w:val="22"/>
          </w:rPr>
          <w:t>3</w:t>
        </w:r>
        <w:r w:rsidRPr="0097709E">
          <w:rPr>
            <w:rFonts w:ascii="Times New Roman" w:hAnsi="Times New Roman" w:cs="Times New Roman"/>
            <w:b w:val="0"/>
            <w:i w:val="0"/>
            <w:noProof/>
            <w:webHidden/>
            <w:sz w:val="22"/>
            <w:szCs w:val="22"/>
          </w:rPr>
          <w:fldChar w:fldCharType="end"/>
        </w:r>
      </w:hyperlink>
    </w:p>
    <w:p w:rsidR="00465C3E" w:rsidRPr="0097709E" w:rsidRDefault="00636FBE" w:rsidP="0097709E">
      <w:pPr>
        <w:pStyle w:val="TOC1"/>
        <w:tabs>
          <w:tab w:val="left" w:pos="440"/>
          <w:tab w:val="left" w:pos="993"/>
          <w:tab w:val="right" w:leader="underscore" w:pos="9061"/>
        </w:tabs>
        <w:rPr>
          <w:rFonts w:ascii="Times New Roman" w:hAnsi="Times New Roman" w:cs="Times New Roman"/>
          <w:b w:val="0"/>
          <w:bCs w:val="0"/>
          <w:i w:val="0"/>
          <w:iCs w:val="0"/>
          <w:noProof/>
          <w:sz w:val="22"/>
          <w:szCs w:val="22"/>
          <w:lang w:eastAsia="en-GB"/>
        </w:rPr>
      </w:pPr>
      <w:hyperlink w:anchor="_Toc326695742" w:history="1">
        <w:r w:rsidR="00465C3E" w:rsidRPr="0097709E">
          <w:rPr>
            <w:rStyle w:val="Hyperlink"/>
            <w:rFonts w:ascii="Times New Roman" w:hAnsi="Times New Roman" w:cs="Times New Roman"/>
            <w:b w:val="0"/>
            <w:i w:val="0"/>
            <w:noProof/>
            <w:sz w:val="22"/>
            <w:szCs w:val="22"/>
          </w:rPr>
          <w:t>2</w:t>
        </w:r>
        <w:r w:rsidR="00465C3E" w:rsidRPr="0097709E">
          <w:rPr>
            <w:rFonts w:ascii="Times New Roman" w:hAnsi="Times New Roman" w:cs="Times New Roman"/>
            <w:b w:val="0"/>
            <w:bCs w:val="0"/>
            <w:i w:val="0"/>
            <w:iCs w:val="0"/>
            <w:noProof/>
            <w:sz w:val="22"/>
            <w:szCs w:val="22"/>
            <w:lang w:eastAsia="en-GB"/>
          </w:rPr>
          <w:tab/>
        </w:r>
        <w:r w:rsidR="00465C3E" w:rsidRPr="0097709E">
          <w:rPr>
            <w:rStyle w:val="Hyperlink"/>
            <w:rFonts w:ascii="Times New Roman" w:hAnsi="Times New Roman" w:cs="Times New Roman"/>
            <w:b w:val="0"/>
            <w:i w:val="0"/>
            <w:noProof/>
            <w:sz w:val="22"/>
            <w:szCs w:val="22"/>
          </w:rPr>
          <w:t>CUSTOMISING THE FRAMEWORK</w:t>
        </w:r>
        <w:r w:rsidR="00465C3E" w:rsidRPr="0097709E">
          <w:rPr>
            <w:rFonts w:ascii="Times New Roman" w:hAnsi="Times New Roman" w:cs="Times New Roman"/>
            <w:b w:val="0"/>
            <w:i w:val="0"/>
            <w:noProof/>
            <w:webHidden/>
            <w:sz w:val="22"/>
            <w:szCs w:val="22"/>
          </w:rPr>
          <w:tab/>
        </w:r>
        <w:r w:rsidR="00465C3E" w:rsidRPr="0097709E">
          <w:rPr>
            <w:rFonts w:ascii="Times New Roman" w:hAnsi="Times New Roman" w:cs="Times New Roman"/>
            <w:b w:val="0"/>
            <w:i w:val="0"/>
            <w:noProof/>
            <w:webHidden/>
            <w:sz w:val="22"/>
            <w:szCs w:val="22"/>
          </w:rPr>
          <w:fldChar w:fldCharType="begin"/>
        </w:r>
        <w:r w:rsidR="00465C3E" w:rsidRPr="0097709E">
          <w:rPr>
            <w:rFonts w:ascii="Times New Roman" w:hAnsi="Times New Roman" w:cs="Times New Roman"/>
            <w:b w:val="0"/>
            <w:i w:val="0"/>
            <w:noProof/>
            <w:webHidden/>
            <w:sz w:val="22"/>
            <w:szCs w:val="22"/>
          </w:rPr>
          <w:instrText xml:space="preserve"> PAGEREF _Toc326695742 \h </w:instrText>
        </w:r>
        <w:r w:rsidR="00465C3E" w:rsidRPr="0097709E">
          <w:rPr>
            <w:rFonts w:ascii="Times New Roman" w:hAnsi="Times New Roman" w:cs="Times New Roman"/>
            <w:b w:val="0"/>
            <w:i w:val="0"/>
            <w:noProof/>
            <w:webHidden/>
            <w:sz w:val="22"/>
            <w:szCs w:val="22"/>
          </w:rPr>
        </w:r>
        <w:r w:rsidR="00465C3E" w:rsidRPr="0097709E">
          <w:rPr>
            <w:rFonts w:ascii="Times New Roman" w:hAnsi="Times New Roman" w:cs="Times New Roman"/>
            <w:b w:val="0"/>
            <w:i w:val="0"/>
            <w:noProof/>
            <w:webHidden/>
            <w:sz w:val="22"/>
            <w:szCs w:val="22"/>
          </w:rPr>
          <w:fldChar w:fldCharType="separate"/>
        </w:r>
        <w:r w:rsidR="00465C3E" w:rsidRPr="0097709E">
          <w:rPr>
            <w:rFonts w:ascii="Times New Roman" w:hAnsi="Times New Roman" w:cs="Times New Roman"/>
            <w:b w:val="0"/>
            <w:i w:val="0"/>
            <w:noProof/>
            <w:webHidden/>
            <w:sz w:val="22"/>
            <w:szCs w:val="22"/>
          </w:rPr>
          <w:t>4</w:t>
        </w:r>
        <w:r w:rsidR="00465C3E" w:rsidRPr="0097709E">
          <w:rPr>
            <w:rFonts w:ascii="Times New Roman" w:hAnsi="Times New Roman" w:cs="Times New Roman"/>
            <w:b w:val="0"/>
            <w:i w:val="0"/>
            <w:noProof/>
            <w:webHidden/>
            <w:sz w:val="22"/>
            <w:szCs w:val="22"/>
          </w:rPr>
          <w:fldChar w:fldCharType="end"/>
        </w:r>
      </w:hyperlink>
    </w:p>
    <w:p w:rsidR="00465C3E" w:rsidRPr="0097709E" w:rsidRDefault="00636FBE" w:rsidP="0097709E">
      <w:pPr>
        <w:pStyle w:val="TOC2"/>
        <w:tabs>
          <w:tab w:val="left" w:pos="880"/>
          <w:tab w:val="left" w:pos="993"/>
          <w:tab w:val="right" w:leader="underscore" w:pos="9061"/>
        </w:tabs>
        <w:ind w:left="567"/>
        <w:rPr>
          <w:rFonts w:ascii="Times New Roman" w:hAnsi="Times New Roman" w:cs="Times New Roman"/>
          <w:b w:val="0"/>
          <w:bCs w:val="0"/>
          <w:noProof/>
          <w:lang w:eastAsia="en-GB"/>
        </w:rPr>
      </w:pPr>
      <w:hyperlink w:anchor="_Toc326695743" w:history="1">
        <w:r w:rsidR="00465C3E" w:rsidRPr="0097709E">
          <w:rPr>
            <w:rStyle w:val="Hyperlink"/>
            <w:rFonts w:ascii="Times New Roman" w:hAnsi="Times New Roman" w:cs="Times New Roman"/>
            <w:b w:val="0"/>
            <w:noProof/>
          </w:rPr>
          <w:t>2.1</w:t>
        </w:r>
        <w:r w:rsidR="00465C3E" w:rsidRPr="0097709E">
          <w:rPr>
            <w:rFonts w:ascii="Times New Roman" w:hAnsi="Times New Roman" w:cs="Times New Roman"/>
            <w:b w:val="0"/>
            <w:bCs w:val="0"/>
            <w:noProof/>
            <w:lang w:eastAsia="en-GB"/>
          </w:rPr>
          <w:tab/>
        </w:r>
        <w:r w:rsidR="0097709E">
          <w:rPr>
            <w:rFonts w:ascii="Times New Roman" w:hAnsi="Times New Roman" w:cs="Times New Roman"/>
            <w:b w:val="0"/>
            <w:bCs w:val="0"/>
            <w:noProof/>
            <w:lang w:eastAsia="en-GB"/>
          </w:rPr>
          <w:tab/>
        </w:r>
        <w:r w:rsidR="00465C3E" w:rsidRPr="0097709E">
          <w:rPr>
            <w:rStyle w:val="Hyperlink"/>
            <w:rFonts w:ascii="Times New Roman" w:hAnsi="Times New Roman" w:cs="Times New Roman"/>
            <w:b w:val="0"/>
            <w:noProof/>
          </w:rPr>
          <w:t>Structure and content of the Framework</w:t>
        </w:r>
        <w:r w:rsidR="00465C3E" w:rsidRPr="0097709E">
          <w:rPr>
            <w:rFonts w:ascii="Times New Roman" w:hAnsi="Times New Roman" w:cs="Times New Roman"/>
            <w:b w:val="0"/>
            <w:noProof/>
            <w:webHidden/>
          </w:rPr>
          <w:tab/>
        </w:r>
        <w:r w:rsidR="00465C3E" w:rsidRPr="0097709E">
          <w:rPr>
            <w:rFonts w:ascii="Times New Roman" w:hAnsi="Times New Roman" w:cs="Times New Roman"/>
            <w:b w:val="0"/>
            <w:noProof/>
            <w:webHidden/>
          </w:rPr>
          <w:fldChar w:fldCharType="begin"/>
        </w:r>
        <w:r w:rsidR="00465C3E" w:rsidRPr="0097709E">
          <w:rPr>
            <w:rFonts w:ascii="Times New Roman" w:hAnsi="Times New Roman" w:cs="Times New Roman"/>
            <w:b w:val="0"/>
            <w:noProof/>
            <w:webHidden/>
          </w:rPr>
          <w:instrText xml:space="preserve"> PAGEREF _Toc326695743 \h </w:instrText>
        </w:r>
        <w:r w:rsidR="00465C3E" w:rsidRPr="0097709E">
          <w:rPr>
            <w:rFonts w:ascii="Times New Roman" w:hAnsi="Times New Roman" w:cs="Times New Roman"/>
            <w:b w:val="0"/>
            <w:noProof/>
            <w:webHidden/>
          </w:rPr>
        </w:r>
        <w:r w:rsidR="00465C3E" w:rsidRPr="0097709E">
          <w:rPr>
            <w:rFonts w:ascii="Times New Roman" w:hAnsi="Times New Roman" w:cs="Times New Roman"/>
            <w:b w:val="0"/>
            <w:noProof/>
            <w:webHidden/>
          </w:rPr>
          <w:fldChar w:fldCharType="separate"/>
        </w:r>
        <w:r w:rsidR="00465C3E" w:rsidRPr="0097709E">
          <w:rPr>
            <w:rFonts w:ascii="Times New Roman" w:hAnsi="Times New Roman" w:cs="Times New Roman"/>
            <w:b w:val="0"/>
            <w:noProof/>
            <w:webHidden/>
          </w:rPr>
          <w:t>4</w:t>
        </w:r>
        <w:r w:rsidR="00465C3E" w:rsidRPr="0097709E">
          <w:rPr>
            <w:rFonts w:ascii="Times New Roman" w:hAnsi="Times New Roman" w:cs="Times New Roman"/>
            <w:b w:val="0"/>
            <w:noProof/>
            <w:webHidden/>
          </w:rPr>
          <w:fldChar w:fldCharType="end"/>
        </w:r>
      </w:hyperlink>
    </w:p>
    <w:p w:rsidR="00465C3E" w:rsidRPr="0097709E" w:rsidRDefault="00636FBE" w:rsidP="0097709E">
      <w:pPr>
        <w:pStyle w:val="TOC2"/>
        <w:tabs>
          <w:tab w:val="left" w:pos="880"/>
          <w:tab w:val="left" w:pos="993"/>
          <w:tab w:val="right" w:leader="underscore" w:pos="9061"/>
        </w:tabs>
        <w:ind w:left="567"/>
        <w:rPr>
          <w:rFonts w:ascii="Times New Roman" w:hAnsi="Times New Roman" w:cs="Times New Roman"/>
          <w:b w:val="0"/>
          <w:bCs w:val="0"/>
          <w:noProof/>
          <w:lang w:eastAsia="en-GB"/>
        </w:rPr>
      </w:pPr>
      <w:hyperlink w:anchor="_Toc326695744" w:history="1">
        <w:r w:rsidR="00465C3E" w:rsidRPr="0097709E">
          <w:rPr>
            <w:rStyle w:val="Hyperlink"/>
            <w:rFonts w:ascii="Times New Roman" w:hAnsi="Times New Roman" w:cs="Times New Roman"/>
            <w:b w:val="0"/>
            <w:noProof/>
          </w:rPr>
          <w:t>2.2</w:t>
        </w:r>
        <w:r w:rsidR="0097709E">
          <w:rPr>
            <w:rFonts w:ascii="Times New Roman" w:hAnsi="Times New Roman" w:cs="Times New Roman"/>
            <w:b w:val="0"/>
            <w:bCs w:val="0"/>
            <w:noProof/>
            <w:lang w:eastAsia="en-GB"/>
          </w:rPr>
          <w:tab/>
        </w:r>
        <w:r w:rsidR="0097709E">
          <w:rPr>
            <w:rFonts w:ascii="Times New Roman" w:hAnsi="Times New Roman" w:cs="Times New Roman"/>
            <w:b w:val="0"/>
            <w:bCs w:val="0"/>
            <w:noProof/>
            <w:lang w:eastAsia="en-GB"/>
          </w:rPr>
          <w:tab/>
        </w:r>
        <w:r w:rsidR="00465C3E" w:rsidRPr="0097709E">
          <w:rPr>
            <w:rStyle w:val="Hyperlink"/>
            <w:rFonts w:ascii="Times New Roman" w:hAnsi="Times New Roman" w:cs="Times New Roman"/>
            <w:b w:val="0"/>
            <w:noProof/>
          </w:rPr>
          <w:t>Getting the right people involved in customising the Framework: recommendations</w:t>
        </w:r>
        <w:r w:rsidR="00465C3E" w:rsidRPr="0097709E">
          <w:rPr>
            <w:rFonts w:ascii="Times New Roman" w:hAnsi="Times New Roman" w:cs="Times New Roman"/>
            <w:b w:val="0"/>
            <w:noProof/>
            <w:webHidden/>
          </w:rPr>
          <w:tab/>
        </w:r>
        <w:r w:rsidR="00465C3E" w:rsidRPr="0097709E">
          <w:rPr>
            <w:rFonts w:ascii="Times New Roman" w:hAnsi="Times New Roman" w:cs="Times New Roman"/>
            <w:b w:val="0"/>
            <w:noProof/>
            <w:webHidden/>
          </w:rPr>
          <w:fldChar w:fldCharType="begin"/>
        </w:r>
        <w:r w:rsidR="00465C3E" w:rsidRPr="0097709E">
          <w:rPr>
            <w:rFonts w:ascii="Times New Roman" w:hAnsi="Times New Roman" w:cs="Times New Roman"/>
            <w:b w:val="0"/>
            <w:noProof/>
            <w:webHidden/>
          </w:rPr>
          <w:instrText xml:space="preserve"> PAGEREF _Toc326695744 \h </w:instrText>
        </w:r>
        <w:r w:rsidR="00465C3E" w:rsidRPr="0097709E">
          <w:rPr>
            <w:rFonts w:ascii="Times New Roman" w:hAnsi="Times New Roman" w:cs="Times New Roman"/>
            <w:b w:val="0"/>
            <w:noProof/>
            <w:webHidden/>
          </w:rPr>
        </w:r>
        <w:r w:rsidR="00465C3E" w:rsidRPr="0097709E">
          <w:rPr>
            <w:rFonts w:ascii="Times New Roman" w:hAnsi="Times New Roman" w:cs="Times New Roman"/>
            <w:b w:val="0"/>
            <w:noProof/>
            <w:webHidden/>
          </w:rPr>
          <w:fldChar w:fldCharType="separate"/>
        </w:r>
        <w:r w:rsidR="00465C3E" w:rsidRPr="0097709E">
          <w:rPr>
            <w:rFonts w:ascii="Times New Roman" w:hAnsi="Times New Roman" w:cs="Times New Roman"/>
            <w:b w:val="0"/>
            <w:noProof/>
            <w:webHidden/>
          </w:rPr>
          <w:t>4</w:t>
        </w:r>
        <w:r w:rsidR="00465C3E" w:rsidRPr="0097709E">
          <w:rPr>
            <w:rFonts w:ascii="Times New Roman" w:hAnsi="Times New Roman" w:cs="Times New Roman"/>
            <w:b w:val="0"/>
            <w:noProof/>
            <w:webHidden/>
          </w:rPr>
          <w:fldChar w:fldCharType="end"/>
        </w:r>
      </w:hyperlink>
    </w:p>
    <w:p w:rsidR="00465C3E" w:rsidRPr="0097709E" w:rsidRDefault="00636FBE" w:rsidP="0097709E">
      <w:pPr>
        <w:pStyle w:val="TOC2"/>
        <w:tabs>
          <w:tab w:val="left" w:pos="880"/>
          <w:tab w:val="left" w:pos="993"/>
          <w:tab w:val="right" w:leader="underscore" w:pos="9061"/>
        </w:tabs>
        <w:ind w:left="567"/>
        <w:rPr>
          <w:rFonts w:ascii="Times New Roman" w:hAnsi="Times New Roman" w:cs="Times New Roman"/>
          <w:b w:val="0"/>
          <w:bCs w:val="0"/>
          <w:noProof/>
          <w:lang w:eastAsia="en-GB"/>
        </w:rPr>
      </w:pPr>
      <w:hyperlink w:anchor="_Toc326695745" w:history="1">
        <w:r w:rsidR="00465C3E" w:rsidRPr="0097709E">
          <w:rPr>
            <w:rStyle w:val="Hyperlink"/>
            <w:rFonts w:ascii="Times New Roman" w:hAnsi="Times New Roman" w:cs="Times New Roman"/>
            <w:b w:val="0"/>
            <w:noProof/>
          </w:rPr>
          <w:t>2.3</w:t>
        </w:r>
        <w:r w:rsidR="0097709E">
          <w:rPr>
            <w:rFonts w:ascii="Times New Roman" w:hAnsi="Times New Roman" w:cs="Times New Roman"/>
            <w:b w:val="0"/>
            <w:bCs w:val="0"/>
            <w:noProof/>
            <w:lang w:eastAsia="en-GB"/>
          </w:rPr>
          <w:tab/>
        </w:r>
        <w:r w:rsidR="0097709E">
          <w:rPr>
            <w:rFonts w:ascii="Times New Roman" w:hAnsi="Times New Roman" w:cs="Times New Roman"/>
            <w:b w:val="0"/>
            <w:bCs w:val="0"/>
            <w:noProof/>
            <w:lang w:eastAsia="en-GB"/>
          </w:rPr>
          <w:tab/>
        </w:r>
        <w:r w:rsidR="00465C3E" w:rsidRPr="0097709E">
          <w:rPr>
            <w:rStyle w:val="Hyperlink"/>
            <w:rFonts w:ascii="Times New Roman" w:hAnsi="Times New Roman" w:cs="Times New Roman"/>
            <w:b w:val="0"/>
            <w:noProof/>
          </w:rPr>
          <w:t>Adding Performance Criteria</w:t>
        </w:r>
        <w:r w:rsidR="00465C3E" w:rsidRPr="0097709E">
          <w:rPr>
            <w:rFonts w:ascii="Times New Roman" w:hAnsi="Times New Roman" w:cs="Times New Roman"/>
            <w:b w:val="0"/>
            <w:noProof/>
            <w:webHidden/>
          </w:rPr>
          <w:tab/>
        </w:r>
        <w:r w:rsidR="00465C3E" w:rsidRPr="0097709E">
          <w:rPr>
            <w:rFonts w:ascii="Times New Roman" w:hAnsi="Times New Roman" w:cs="Times New Roman"/>
            <w:b w:val="0"/>
            <w:noProof/>
            <w:webHidden/>
          </w:rPr>
          <w:fldChar w:fldCharType="begin"/>
        </w:r>
        <w:r w:rsidR="00465C3E" w:rsidRPr="0097709E">
          <w:rPr>
            <w:rFonts w:ascii="Times New Roman" w:hAnsi="Times New Roman" w:cs="Times New Roman"/>
            <w:b w:val="0"/>
            <w:noProof/>
            <w:webHidden/>
          </w:rPr>
          <w:instrText xml:space="preserve"> PAGEREF _Toc326695745 \h </w:instrText>
        </w:r>
        <w:r w:rsidR="00465C3E" w:rsidRPr="0097709E">
          <w:rPr>
            <w:rFonts w:ascii="Times New Roman" w:hAnsi="Times New Roman" w:cs="Times New Roman"/>
            <w:b w:val="0"/>
            <w:noProof/>
            <w:webHidden/>
          </w:rPr>
        </w:r>
        <w:r w:rsidR="00465C3E" w:rsidRPr="0097709E">
          <w:rPr>
            <w:rFonts w:ascii="Times New Roman" w:hAnsi="Times New Roman" w:cs="Times New Roman"/>
            <w:b w:val="0"/>
            <w:noProof/>
            <w:webHidden/>
          </w:rPr>
          <w:fldChar w:fldCharType="separate"/>
        </w:r>
        <w:r w:rsidR="00465C3E" w:rsidRPr="0097709E">
          <w:rPr>
            <w:rFonts w:ascii="Times New Roman" w:hAnsi="Times New Roman" w:cs="Times New Roman"/>
            <w:b w:val="0"/>
            <w:noProof/>
            <w:webHidden/>
          </w:rPr>
          <w:t>5</w:t>
        </w:r>
        <w:r w:rsidR="00465C3E" w:rsidRPr="0097709E">
          <w:rPr>
            <w:rFonts w:ascii="Times New Roman" w:hAnsi="Times New Roman" w:cs="Times New Roman"/>
            <w:b w:val="0"/>
            <w:noProof/>
            <w:webHidden/>
          </w:rPr>
          <w:fldChar w:fldCharType="end"/>
        </w:r>
      </w:hyperlink>
    </w:p>
    <w:p w:rsidR="00465C3E" w:rsidRPr="0097709E" w:rsidRDefault="00636FBE" w:rsidP="0097709E">
      <w:pPr>
        <w:pStyle w:val="TOC2"/>
        <w:tabs>
          <w:tab w:val="left" w:pos="880"/>
          <w:tab w:val="left" w:pos="993"/>
          <w:tab w:val="right" w:leader="underscore" w:pos="9061"/>
        </w:tabs>
        <w:ind w:left="567"/>
        <w:rPr>
          <w:rFonts w:ascii="Times New Roman" w:hAnsi="Times New Roman" w:cs="Times New Roman"/>
          <w:b w:val="0"/>
          <w:bCs w:val="0"/>
          <w:noProof/>
          <w:lang w:eastAsia="en-GB"/>
        </w:rPr>
      </w:pPr>
      <w:hyperlink w:anchor="_Toc326695746" w:history="1">
        <w:r w:rsidR="00465C3E" w:rsidRPr="0097709E">
          <w:rPr>
            <w:rStyle w:val="Hyperlink"/>
            <w:rFonts w:ascii="Times New Roman" w:hAnsi="Times New Roman" w:cs="Times New Roman"/>
            <w:b w:val="0"/>
            <w:noProof/>
          </w:rPr>
          <w:t>2.4</w:t>
        </w:r>
        <w:r w:rsidR="0097709E">
          <w:rPr>
            <w:rFonts w:ascii="Times New Roman" w:hAnsi="Times New Roman" w:cs="Times New Roman"/>
            <w:b w:val="0"/>
            <w:bCs w:val="0"/>
            <w:noProof/>
            <w:lang w:eastAsia="en-GB"/>
          </w:rPr>
          <w:tab/>
        </w:r>
        <w:r w:rsidR="0097709E">
          <w:rPr>
            <w:rFonts w:ascii="Times New Roman" w:hAnsi="Times New Roman" w:cs="Times New Roman"/>
            <w:b w:val="0"/>
            <w:bCs w:val="0"/>
            <w:noProof/>
            <w:lang w:eastAsia="en-GB"/>
          </w:rPr>
          <w:tab/>
        </w:r>
        <w:r w:rsidR="00465C3E" w:rsidRPr="0097709E">
          <w:rPr>
            <w:rStyle w:val="Hyperlink"/>
            <w:rFonts w:ascii="Times New Roman" w:hAnsi="Times New Roman" w:cs="Times New Roman"/>
            <w:b w:val="0"/>
            <w:noProof/>
          </w:rPr>
          <w:t>Adding Knowledge and Understanding requirements</w:t>
        </w:r>
        <w:r w:rsidR="00465C3E" w:rsidRPr="0097709E">
          <w:rPr>
            <w:rFonts w:ascii="Times New Roman" w:hAnsi="Times New Roman" w:cs="Times New Roman"/>
            <w:b w:val="0"/>
            <w:noProof/>
            <w:webHidden/>
          </w:rPr>
          <w:tab/>
        </w:r>
        <w:r w:rsidR="00465C3E" w:rsidRPr="0097709E">
          <w:rPr>
            <w:rFonts w:ascii="Times New Roman" w:hAnsi="Times New Roman" w:cs="Times New Roman"/>
            <w:b w:val="0"/>
            <w:noProof/>
            <w:webHidden/>
          </w:rPr>
          <w:fldChar w:fldCharType="begin"/>
        </w:r>
        <w:r w:rsidR="00465C3E" w:rsidRPr="0097709E">
          <w:rPr>
            <w:rFonts w:ascii="Times New Roman" w:hAnsi="Times New Roman" w:cs="Times New Roman"/>
            <w:b w:val="0"/>
            <w:noProof/>
            <w:webHidden/>
          </w:rPr>
          <w:instrText xml:space="preserve"> PAGEREF _Toc326695746 \h </w:instrText>
        </w:r>
        <w:r w:rsidR="00465C3E" w:rsidRPr="0097709E">
          <w:rPr>
            <w:rFonts w:ascii="Times New Roman" w:hAnsi="Times New Roman" w:cs="Times New Roman"/>
            <w:b w:val="0"/>
            <w:noProof/>
            <w:webHidden/>
          </w:rPr>
        </w:r>
        <w:r w:rsidR="00465C3E" w:rsidRPr="0097709E">
          <w:rPr>
            <w:rFonts w:ascii="Times New Roman" w:hAnsi="Times New Roman" w:cs="Times New Roman"/>
            <w:b w:val="0"/>
            <w:noProof/>
            <w:webHidden/>
          </w:rPr>
          <w:fldChar w:fldCharType="separate"/>
        </w:r>
        <w:r w:rsidR="00465C3E" w:rsidRPr="0097709E">
          <w:rPr>
            <w:rFonts w:ascii="Times New Roman" w:hAnsi="Times New Roman" w:cs="Times New Roman"/>
            <w:b w:val="0"/>
            <w:noProof/>
            <w:webHidden/>
          </w:rPr>
          <w:t>5</w:t>
        </w:r>
        <w:r w:rsidR="00465C3E" w:rsidRPr="0097709E">
          <w:rPr>
            <w:rFonts w:ascii="Times New Roman" w:hAnsi="Times New Roman" w:cs="Times New Roman"/>
            <w:b w:val="0"/>
            <w:noProof/>
            <w:webHidden/>
          </w:rPr>
          <w:fldChar w:fldCharType="end"/>
        </w:r>
      </w:hyperlink>
    </w:p>
    <w:p w:rsidR="00465C3E" w:rsidRPr="0097709E" w:rsidRDefault="00636FBE" w:rsidP="0097709E">
      <w:pPr>
        <w:pStyle w:val="TOC2"/>
        <w:tabs>
          <w:tab w:val="left" w:pos="880"/>
          <w:tab w:val="left" w:pos="993"/>
          <w:tab w:val="right" w:leader="underscore" w:pos="9061"/>
        </w:tabs>
        <w:ind w:left="567"/>
        <w:rPr>
          <w:rFonts w:ascii="Times New Roman" w:hAnsi="Times New Roman" w:cs="Times New Roman"/>
          <w:b w:val="0"/>
          <w:bCs w:val="0"/>
          <w:noProof/>
          <w:lang w:eastAsia="en-GB"/>
        </w:rPr>
      </w:pPr>
      <w:hyperlink w:anchor="_Toc326695747" w:history="1">
        <w:r w:rsidR="00465C3E" w:rsidRPr="0097709E">
          <w:rPr>
            <w:rStyle w:val="Hyperlink"/>
            <w:rFonts w:ascii="Times New Roman" w:hAnsi="Times New Roman" w:cs="Times New Roman"/>
            <w:b w:val="0"/>
            <w:noProof/>
          </w:rPr>
          <w:t>2.5</w:t>
        </w:r>
        <w:r w:rsidR="00465C3E" w:rsidRPr="0097709E">
          <w:rPr>
            <w:rFonts w:ascii="Times New Roman" w:hAnsi="Times New Roman" w:cs="Times New Roman"/>
            <w:b w:val="0"/>
            <w:bCs w:val="0"/>
            <w:noProof/>
            <w:lang w:eastAsia="en-GB"/>
          </w:rPr>
          <w:tab/>
        </w:r>
        <w:r w:rsidR="0097709E">
          <w:rPr>
            <w:rFonts w:ascii="Times New Roman" w:hAnsi="Times New Roman" w:cs="Times New Roman"/>
            <w:b w:val="0"/>
            <w:bCs w:val="0"/>
            <w:noProof/>
            <w:lang w:eastAsia="en-GB"/>
          </w:rPr>
          <w:tab/>
        </w:r>
        <w:r w:rsidR="00465C3E" w:rsidRPr="0097709E">
          <w:rPr>
            <w:rStyle w:val="Hyperlink"/>
            <w:rFonts w:ascii="Times New Roman" w:hAnsi="Times New Roman" w:cs="Times New Roman"/>
            <w:b w:val="0"/>
            <w:noProof/>
          </w:rPr>
          <w:t>Defining assessment evidence and methods</w:t>
        </w:r>
        <w:r w:rsidR="00465C3E" w:rsidRPr="0097709E">
          <w:rPr>
            <w:rFonts w:ascii="Times New Roman" w:hAnsi="Times New Roman" w:cs="Times New Roman"/>
            <w:b w:val="0"/>
            <w:noProof/>
            <w:webHidden/>
          </w:rPr>
          <w:tab/>
        </w:r>
        <w:r w:rsidR="00465C3E" w:rsidRPr="0097709E">
          <w:rPr>
            <w:rFonts w:ascii="Times New Roman" w:hAnsi="Times New Roman" w:cs="Times New Roman"/>
            <w:b w:val="0"/>
            <w:noProof/>
            <w:webHidden/>
          </w:rPr>
          <w:fldChar w:fldCharType="begin"/>
        </w:r>
        <w:r w:rsidR="00465C3E" w:rsidRPr="0097709E">
          <w:rPr>
            <w:rFonts w:ascii="Times New Roman" w:hAnsi="Times New Roman" w:cs="Times New Roman"/>
            <w:b w:val="0"/>
            <w:noProof/>
            <w:webHidden/>
          </w:rPr>
          <w:instrText xml:space="preserve"> PAGEREF _Toc326695747 \h </w:instrText>
        </w:r>
        <w:r w:rsidR="00465C3E" w:rsidRPr="0097709E">
          <w:rPr>
            <w:rFonts w:ascii="Times New Roman" w:hAnsi="Times New Roman" w:cs="Times New Roman"/>
            <w:b w:val="0"/>
            <w:noProof/>
            <w:webHidden/>
          </w:rPr>
        </w:r>
        <w:r w:rsidR="00465C3E" w:rsidRPr="0097709E">
          <w:rPr>
            <w:rFonts w:ascii="Times New Roman" w:hAnsi="Times New Roman" w:cs="Times New Roman"/>
            <w:b w:val="0"/>
            <w:noProof/>
            <w:webHidden/>
          </w:rPr>
          <w:fldChar w:fldCharType="separate"/>
        </w:r>
        <w:r w:rsidR="00465C3E" w:rsidRPr="0097709E">
          <w:rPr>
            <w:rFonts w:ascii="Times New Roman" w:hAnsi="Times New Roman" w:cs="Times New Roman"/>
            <w:b w:val="0"/>
            <w:noProof/>
            <w:webHidden/>
          </w:rPr>
          <w:t>5</w:t>
        </w:r>
        <w:r w:rsidR="00465C3E" w:rsidRPr="0097709E">
          <w:rPr>
            <w:rFonts w:ascii="Times New Roman" w:hAnsi="Times New Roman" w:cs="Times New Roman"/>
            <w:b w:val="0"/>
            <w:noProof/>
            <w:webHidden/>
          </w:rPr>
          <w:fldChar w:fldCharType="end"/>
        </w:r>
      </w:hyperlink>
    </w:p>
    <w:p w:rsidR="00465C3E" w:rsidRPr="0097709E" w:rsidRDefault="00636FBE" w:rsidP="0097709E">
      <w:pPr>
        <w:pStyle w:val="TOC1"/>
        <w:tabs>
          <w:tab w:val="left" w:pos="440"/>
          <w:tab w:val="left" w:pos="993"/>
          <w:tab w:val="right" w:leader="underscore" w:pos="9061"/>
        </w:tabs>
        <w:rPr>
          <w:rFonts w:ascii="Times New Roman" w:hAnsi="Times New Roman" w:cs="Times New Roman"/>
          <w:b w:val="0"/>
          <w:bCs w:val="0"/>
          <w:i w:val="0"/>
          <w:iCs w:val="0"/>
          <w:noProof/>
          <w:sz w:val="22"/>
          <w:szCs w:val="22"/>
          <w:lang w:eastAsia="en-GB"/>
        </w:rPr>
      </w:pPr>
      <w:hyperlink w:anchor="_Toc326695748" w:history="1">
        <w:r w:rsidR="00465C3E" w:rsidRPr="0097709E">
          <w:rPr>
            <w:rStyle w:val="Hyperlink"/>
            <w:rFonts w:ascii="Times New Roman" w:hAnsi="Times New Roman" w:cs="Times New Roman"/>
            <w:b w:val="0"/>
            <w:i w:val="0"/>
            <w:noProof/>
            <w:sz w:val="22"/>
            <w:szCs w:val="22"/>
          </w:rPr>
          <w:t>3</w:t>
        </w:r>
        <w:r w:rsidR="00465C3E" w:rsidRPr="0097709E">
          <w:rPr>
            <w:rFonts w:ascii="Times New Roman" w:hAnsi="Times New Roman" w:cs="Times New Roman"/>
            <w:b w:val="0"/>
            <w:bCs w:val="0"/>
            <w:i w:val="0"/>
            <w:iCs w:val="0"/>
            <w:noProof/>
            <w:sz w:val="22"/>
            <w:szCs w:val="22"/>
            <w:lang w:eastAsia="en-GB"/>
          </w:rPr>
          <w:tab/>
        </w:r>
        <w:r w:rsidR="00465C3E" w:rsidRPr="0097709E">
          <w:rPr>
            <w:rStyle w:val="Hyperlink"/>
            <w:rFonts w:ascii="Times New Roman" w:hAnsi="Times New Roman" w:cs="Times New Roman"/>
            <w:b w:val="0"/>
            <w:i w:val="0"/>
            <w:noProof/>
            <w:sz w:val="22"/>
            <w:szCs w:val="22"/>
          </w:rPr>
          <w:t xml:space="preserve">TEN WAYS OF USING </w:t>
        </w:r>
        <w:r w:rsidR="0097709E">
          <w:rPr>
            <w:rStyle w:val="Hyperlink"/>
            <w:rFonts w:ascii="Times New Roman" w:hAnsi="Times New Roman" w:cs="Times New Roman"/>
            <w:b w:val="0"/>
            <w:i w:val="0"/>
            <w:noProof/>
            <w:sz w:val="22"/>
            <w:szCs w:val="22"/>
          </w:rPr>
          <w:t>THE</w:t>
        </w:r>
        <w:r w:rsidR="00465C3E" w:rsidRPr="0097709E">
          <w:rPr>
            <w:rStyle w:val="Hyperlink"/>
            <w:rFonts w:ascii="Times New Roman" w:hAnsi="Times New Roman" w:cs="Times New Roman"/>
            <w:b w:val="0"/>
            <w:i w:val="0"/>
            <w:noProof/>
            <w:sz w:val="22"/>
            <w:szCs w:val="22"/>
          </w:rPr>
          <w:t xml:space="preserve"> 2012 FRAMEWORK</w:t>
        </w:r>
        <w:r w:rsidR="00465C3E" w:rsidRPr="0097709E">
          <w:rPr>
            <w:rFonts w:ascii="Times New Roman" w:hAnsi="Times New Roman" w:cs="Times New Roman"/>
            <w:b w:val="0"/>
            <w:i w:val="0"/>
            <w:noProof/>
            <w:webHidden/>
            <w:sz w:val="22"/>
            <w:szCs w:val="22"/>
          </w:rPr>
          <w:tab/>
        </w:r>
        <w:r w:rsidR="00465C3E" w:rsidRPr="0097709E">
          <w:rPr>
            <w:rFonts w:ascii="Times New Roman" w:hAnsi="Times New Roman" w:cs="Times New Roman"/>
            <w:b w:val="0"/>
            <w:i w:val="0"/>
            <w:noProof/>
            <w:webHidden/>
            <w:sz w:val="22"/>
            <w:szCs w:val="22"/>
          </w:rPr>
          <w:fldChar w:fldCharType="begin"/>
        </w:r>
        <w:r w:rsidR="00465C3E" w:rsidRPr="0097709E">
          <w:rPr>
            <w:rFonts w:ascii="Times New Roman" w:hAnsi="Times New Roman" w:cs="Times New Roman"/>
            <w:b w:val="0"/>
            <w:i w:val="0"/>
            <w:noProof/>
            <w:webHidden/>
            <w:sz w:val="22"/>
            <w:szCs w:val="22"/>
          </w:rPr>
          <w:instrText xml:space="preserve"> PAGEREF _Toc326695748 \h </w:instrText>
        </w:r>
        <w:r w:rsidR="00465C3E" w:rsidRPr="0097709E">
          <w:rPr>
            <w:rFonts w:ascii="Times New Roman" w:hAnsi="Times New Roman" w:cs="Times New Roman"/>
            <w:b w:val="0"/>
            <w:i w:val="0"/>
            <w:noProof/>
            <w:webHidden/>
            <w:sz w:val="22"/>
            <w:szCs w:val="22"/>
          </w:rPr>
        </w:r>
        <w:r w:rsidR="00465C3E" w:rsidRPr="0097709E">
          <w:rPr>
            <w:rFonts w:ascii="Times New Roman" w:hAnsi="Times New Roman" w:cs="Times New Roman"/>
            <w:b w:val="0"/>
            <w:i w:val="0"/>
            <w:noProof/>
            <w:webHidden/>
            <w:sz w:val="22"/>
            <w:szCs w:val="22"/>
          </w:rPr>
          <w:fldChar w:fldCharType="separate"/>
        </w:r>
        <w:r w:rsidR="00465C3E" w:rsidRPr="0097709E">
          <w:rPr>
            <w:rFonts w:ascii="Times New Roman" w:hAnsi="Times New Roman" w:cs="Times New Roman"/>
            <w:b w:val="0"/>
            <w:i w:val="0"/>
            <w:noProof/>
            <w:webHidden/>
            <w:sz w:val="22"/>
            <w:szCs w:val="22"/>
          </w:rPr>
          <w:t>6</w:t>
        </w:r>
        <w:r w:rsidR="00465C3E" w:rsidRPr="0097709E">
          <w:rPr>
            <w:rFonts w:ascii="Times New Roman" w:hAnsi="Times New Roman" w:cs="Times New Roman"/>
            <w:b w:val="0"/>
            <w:i w:val="0"/>
            <w:noProof/>
            <w:webHidden/>
            <w:sz w:val="22"/>
            <w:szCs w:val="22"/>
          </w:rPr>
          <w:fldChar w:fldCharType="end"/>
        </w:r>
      </w:hyperlink>
    </w:p>
    <w:p w:rsidR="00465C3E" w:rsidRPr="0097709E" w:rsidRDefault="00636FBE" w:rsidP="0097709E">
      <w:pPr>
        <w:pStyle w:val="TOC2"/>
        <w:tabs>
          <w:tab w:val="left" w:pos="880"/>
          <w:tab w:val="left" w:pos="993"/>
          <w:tab w:val="right" w:leader="underscore" w:pos="9061"/>
        </w:tabs>
        <w:ind w:left="567"/>
        <w:rPr>
          <w:rFonts w:ascii="Times New Roman" w:hAnsi="Times New Roman" w:cs="Times New Roman"/>
          <w:b w:val="0"/>
          <w:bCs w:val="0"/>
          <w:noProof/>
          <w:lang w:eastAsia="en-GB"/>
        </w:rPr>
      </w:pPr>
      <w:hyperlink w:anchor="_Toc326695749" w:history="1">
        <w:r w:rsidR="00465C3E" w:rsidRPr="0097709E">
          <w:rPr>
            <w:rStyle w:val="Hyperlink"/>
            <w:rFonts w:ascii="Times New Roman" w:hAnsi="Times New Roman" w:cs="Times New Roman"/>
            <w:b w:val="0"/>
            <w:noProof/>
          </w:rPr>
          <w:t>3.1</w:t>
        </w:r>
        <w:r w:rsidR="00465C3E" w:rsidRPr="0097709E">
          <w:rPr>
            <w:rFonts w:ascii="Times New Roman" w:hAnsi="Times New Roman" w:cs="Times New Roman"/>
            <w:b w:val="0"/>
            <w:bCs w:val="0"/>
            <w:noProof/>
            <w:lang w:eastAsia="en-GB"/>
          </w:rPr>
          <w:tab/>
        </w:r>
        <w:r w:rsidR="0097709E">
          <w:rPr>
            <w:rFonts w:ascii="Times New Roman" w:hAnsi="Times New Roman" w:cs="Times New Roman"/>
            <w:b w:val="0"/>
            <w:bCs w:val="0"/>
            <w:noProof/>
            <w:lang w:eastAsia="en-GB"/>
          </w:rPr>
          <w:tab/>
        </w:r>
        <w:r w:rsidR="00465C3E" w:rsidRPr="0097709E">
          <w:rPr>
            <w:rStyle w:val="Hyperlink"/>
            <w:rFonts w:ascii="Times New Roman" w:hAnsi="Times New Roman" w:cs="Times New Roman"/>
            <w:b w:val="0"/>
            <w:noProof/>
          </w:rPr>
          <w:t>Developing a competence management system</w:t>
        </w:r>
        <w:r w:rsidR="00465C3E" w:rsidRPr="0097709E">
          <w:rPr>
            <w:rFonts w:ascii="Times New Roman" w:hAnsi="Times New Roman" w:cs="Times New Roman"/>
            <w:b w:val="0"/>
            <w:noProof/>
            <w:webHidden/>
          </w:rPr>
          <w:tab/>
        </w:r>
        <w:r w:rsidR="00465C3E" w:rsidRPr="0097709E">
          <w:rPr>
            <w:rFonts w:ascii="Times New Roman" w:hAnsi="Times New Roman" w:cs="Times New Roman"/>
            <w:b w:val="0"/>
            <w:noProof/>
            <w:webHidden/>
          </w:rPr>
          <w:fldChar w:fldCharType="begin"/>
        </w:r>
        <w:r w:rsidR="00465C3E" w:rsidRPr="0097709E">
          <w:rPr>
            <w:rFonts w:ascii="Times New Roman" w:hAnsi="Times New Roman" w:cs="Times New Roman"/>
            <w:b w:val="0"/>
            <w:noProof/>
            <w:webHidden/>
          </w:rPr>
          <w:instrText xml:space="preserve"> PAGEREF _Toc326695749 \h </w:instrText>
        </w:r>
        <w:r w:rsidR="00465C3E" w:rsidRPr="0097709E">
          <w:rPr>
            <w:rFonts w:ascii="Times New Roman" w:hAnsi="Times New Roman" w:cs="Times New Roman"/>
            <w:b w:val="0"/>
            <w:noProof/>
            <w:webHidden/>
          </w:rPr>
        </w:r>
        <w:r w:rsidR="00465C3E" w:rsidRPr="0097709E">
          <w:rPr>
            <w:rFonts w:ascii="Times New Roman" w:hAnsi="Times New Roman" w:cs="Times New Roman"/>
            <w:b w:val="0"/>
            <w:noProof/>
            <w:webHidden/>
          </w:rPr>
          <w:fldChar w:fldCharType="separate"/>
        </w:r>
        <w:r w:rsidR="00465C3E" w:rsidRPr="0097709E">
          <w:rPr>
            <w:rFonts w:ascii="Times New Roman" w:hAnsi="Times New Roman" w:cs="Times New Roman"/>
            <w:b w:val="0"/>
            <w:noProof/>
            <w:webHidden/>
          </w:rPr>
          <w:t>6</w:t>
        </w:r>
        <w:r w:rsidR="00465C3E" w:rsidRPr="0097709E">
          <w:rPr>
            <w:rFonts w:ascii="Times New Roman" w:hAnsi="Times New Roman" w:cs="Times New Roman"/>
            <w:b w:val="0"/>
            <w:noProof/>
            <w:webHidden/>
          </w:rPr>
          <w:fldChar w:fldCharType="end"/>
        </w:r>
      </w:hyperlink>
    </w:p>
    <w:p w:rsidR="00465C3E" w:rsidRPr="0097709E" w:rsidRDefault="00636FBE" w:rsidP="0097709E">
      <w:pPr>
        <w:pStyle w:val="TOC2"/>
        <w:tabs>
          <w:tab w:val="left" w:pos="880"/>
          <w:tab w:val="left" w:pos="993"/>
          <w:tab w:val="right" w:leader="underscore" w:pos="9061"/>
        </w:tabs>
        <w:ind w:left="567"/>
        <w:rPr>
          <w:rFonts w:ascii="Times New Roman" w:hAnsi="Times New Roman" w:cs="Times New Roman"/>
          <w:b w:val="0"/>
          <w:bCs w:val="0"/>
          <w:noProof/>
          <w:lang w:eastAsia="en-GB"/>
        </w:rPr>
      </w:pPr>
      <w:hyperlink w:anchor="_Toc326695761" w:history="1">
        <w:r w:rsidR="00465C3E" w:rsidRPr="0097709E">
          <w:rPr>
            <w:rStyle w:val="Hyperlink"/>
            <w:rFonts w:ascii="Times New Roman" w:hAnsi="Times New Roman" w:cs="Times New Roman"/>
            <w:b w:val="0"/>
            <w:noProof/>
          </w:rPr>
          <w:t>3.2</w:t>
        </w:r>
        <w:r w:rsidR="00465C3E" w:rsidRPr="0097709E">
          <w:rPr>
            <w:rFonts w:ascii="Times New Roman" w:hAnsi="Times New Roman" w:cs="Times New Roman"/>
            <w:b w:val="0"/>
            <w:bCs w:val="0"/>
            <w:noProof/>
            <w:lang w:eastAsia="en-GB"/>
          </w:rPr>
          <w:tab/>
        </w:r>
        <w:r w:rsidR="0097709E">
          <w:rPr>
            <w:rFonts w:ascii="Times New Roman" w:hAnsi="Times New Roman" w:cs="Times New Roman"/>
            <w:b w:val="0"/>
            <w:bCs w:val="0"/>
            <w:noProof/>
            <w:lang w:eastAsia="en-GB"/>
          </w:rPr>
          <w:tab/>
        </w:r>
        <w:r w:rsidR="00465C3E" w:rsidRPr="0097709E">
          <w:rPr>
            <w:rStyle w:val="Hyperlink"/>
            <w:rFonts w:ascii="Times New Roman" w:hAnsi="Times New Roman" w:cs="Times New Roman"/>
            <w:b w:val="0"/>
            <w:noProof/>
          </w:rPr>
          <w:t>Writing job descriptions</w:t>
        </w:r>
        <w:r w:rsidR="00465C3E" w:rsidRPr="0097709E">
          <w:rPr>
            <w:rFonts w:ascii="Times New Roman" w:hAnsi="Times New Roman" w:cs="Times New Roman"/>
            <w:b w:val="0"/>
            <w:noProof/>
            <w:webHidden/>
          </w:rPr>
          <w:tab/>
        </w:r>
        <w:r w:rsidR="00465C3E" w:rsidRPr="0097709E">
          <w:rPr>
            <w:rFonts w:ascii="Times New Roman" w:hAnsi="Times New Roman" w:cs="Times New Roman"/>
            <w:b w:val="0"/>
            <w:noProof/>
            <w:webHidden/>
          </w:rPr>
          <w:fldChar w:fldCharType="begin"/>
        </w:r>
        <w:r w:rsidR="00465C3E" w:rsidRPr="0097709E">
          <w:rPr>
            <w:rFonts w:ascii="Times New Roman" w:hAnsi="Times New Roman" w:cs="Times New Roman"/>
            <w:b w:val="0"/>
            <w:noProof/>
            <w:webHidden/>
          </w:rPr>
          <w:instrText xml:space="preserve"> PAGEREF _Toc326695761 \h </w:instrText>
        </w:r>
        <w:r w:rsidR="00465C3E" w:rsidRPr="0097709E">
          <w:rPr>
            <w:rFonts w:ascii="Times New Roman" w:hAnsi="Times New Roman" w:cs="Times New Roman"/>
            <w:b w:val="0"/>
            <w:noProof/>
            <w:webHidden/>
          </w:rPr>
        </w:r>
        <w:r w:rsidR="00465C3E" w:rsidRPr="0097709E">
          <w:rPr>
            <w:rFonts w:ascii="Times New Roman" w:hAnsi="Times New Roman" w:cs="Times New Roman"/>
            <w:b w:val="0"/>
            <w:noProof/>
            <w:webHidden/>
          </w:rPr>
          <w:fldChar w:fldCharType="separate"/>
        </w:r>
        <w:r w:rsidR="00465C3E" w:rsidRPr="0097709E">
          <w:rPr>
            <w:rFonts w:ascii="Times New Roman" w:hAnsi="Times New Roman" w:cs="Times New Roman"/>
            <w:b w:val="0"/>
            <w:noProof/>
            <w:webHidden/>
          </w:rPr>
          <w:t>6</w:t>
        </w:r>
        <w:r w:rsidR="00465C3E" w:rsidRPr="0097709E">
          <w:rPr>
            <w:rFonts w:ascii="Times New Roman" w:hAnsi="Times New Roman" w:cs="Times New Roman"/>
            <w:b w:val="0"/>
            <w:noProof/>
            <w:webHidden/>
          </w:rPr>
          <w:fldChar w:fldCharType="end"/>
        </w:r>
      </w:hyperlink>
    </w:p>
    <w:p w:rsidR="00465C3E" w:rsidRPr="0097709E" w:rsidRDefault="00636FBE" w:rsidP="0097709E">
      <w:pPr>
        <w:pStyle w:val="TOC2"/>
        <w:tabs>
          <w:tab w:val="left" w:pos="880"/>
          <w:tab w:val="left" w:pos="993"/>
          <w:tab w:val="right" w:leader="underscore" w:pos="9061"/>
        </w:tabs>
        <w:ind w:left="567"/>
        <w:rPr>
          <w:rFonts w:ascii="Times New Roman" w:hAnsi="Times New Roman" w:cs="Times New Roman"/>
          <w:b w:val="0"/>
          <w:bCs w:val="0"/>
          <w:noProof/>
          <w:lang w:eastAsia="en-GB"/>
        </w:rPr>
      </w:pPr>
      <w:hyperlink w:anchor="_Toc326695762" w:history="1">
        <w:r w:rsidR="00465C3E" w:rsidRPr="0097709E">
          <w:rPr>
            <w:rStyle w:val="Hyperlink"/>
            <w:rFonts w:ascii="Times New Roman" w:hAnsi="Times New Roman" w:cs="Times New Roman"/>
            <w:b w:val="0"/>
            <w:noProof/>
          </w:rPr>
          <w:t>3.3</w:t>
        </w:r>
        <w:r w:rsidR="00465C3E" w:rsidRPr="0097709E">
          <w:rPr>
            <w:rFonts w:ascii="Times New Roman" w:hAnsi="Times New Roman" w:cs="Times New Roman"/>
            <w:b w:val="0"/>
            <w:bCs w:val="0"/>
            <w:noProof/>
            <w:lang w:eastAsia="en-GB"/>
          </w:rPr>
          <w:tab/>
        </w:r>
        <w:r w:rsidR="0097709E">
          <w:rPr>
            <w:rFonts w:ascii="Times New Roman" w:hAnsi="Times New Roman" w:cs="Times New Roman"/>
            <w:b w:val="0"/>
            <w:bCs w:val="0"/>
            <w:noProof/>
            <w:lang w:eastAsia="en-GB"/>
          </w:rPr>
          <w:tab/>
        </w:r>
        <w:r w:rsidR="00465C3E" w:rsidRPr="0097709E">
          <w:rPr>
            <w:rStyle w:val="Hyperlink"/>
            <w:rFonts w:ascii="Times New Roman" w:hAnsi="Times New Roman" w:cs="Times New Roman"/>
            <w:b w:val="0"/>
            <w:noProof/>
          </w:rPr>
          <w:t>Planning recruitment and selection</w:t>
        </w:r>
        <w:r w:rsidR="00465C3E" w:rsidRPr="0097709E">
          <w:rPr>
            <w:rFonts w:ascii="Times New Roman" w:hAnsi="Times New Roman" w:cs="Times New Roman"/>
            <w:b w:val="0"/>
            <w:noProof/>
            <w:webHidden/>
          </w:rPr>
          <w:tab/>
        </w:r>
        <w:r w:rsidR="00465C3E" w:rsidRPr="0097709E">
          <w:rPr>
            <w:rFonts w:ascii="Times New Roman" w:hAnsi="Times New Roman" w:cs="Times New Roman"/>
            <w:b w:val="0"/>
            <w:noProof/>
            <w:webHidden/>
          </w:rPr>
          <w:fldChar w:fldCharType="begin"/>
        </w:r>
        <w:r w:rsidR="00465C3E" w:rsidRPr="0097709E">
          <w:rPr>
            <w:rFonts w:ascii="Times New Roman" w:hAnsi="Times New Roman" w:cs="Times New Roman"/>
            <w:b w:val="0"/>
            <w:noProof/>
            <w:webHidden/>
          </w:rPr>
          <w:instrText xml:space="preserve"> PAGEREF _Toc326695762 \h </w:instrText>
        </w:r>
        <w:r w:rsidR="00465C3E" w:rsidRPr="0097709E">
          <w:rPr>
            <w:rFonts w:ascii="Times New Roman" w:hAnsi="Times New Roman" w:cs="Times New Roman"/>
            <w:b w:val="0"/>
            <w:noProof/>
            <w:webHidden/>
          </w:rPr>
        </w:r>
        <w:r w:rsidR="00465C3E" w:rsidRPr="0097709E">
          <w:rPr>
            <w:rFonts w:ascii="Times New Roman" w:hAnsi="Times New Roman" w:cs="Times New Roman"/>
            <w:b w:val="0"/>
            <w:noProof/>
            <w:webHidden/>
          </w:rPr>
          <w:fldChar w:fldCharType="separate"/>
        </w:r>
        <w:r w:rsidR="00465C3E" w:rsidRPr="0097709E">
          <w:rPr>
            <w:rFonts w:ascii="Times New Roman" w:hAnsi="Times New Roman" w:cs="Times New Roman"/>
            <w:b w:val="0"/>
            <w:noProof/>
            <w:webHidden/>
          </w:rPr>
          <w:t>7</w:t>
        </w:r>
        <w:r w:rsidR="00465C3E" w:rsidRPr="0097709E">
          <w:rPr>
            <w:rFonts w:ascii="Times New Roman" w:hAnsi="Times New Roman" w:cs="Times New Roman"/>
            <w:b w:val="0"/>
            <w:noProof/>
            <w:webHidden/>
          </w:rPr>
          <w:fldChar w:fldCharType="end"/>
        </w:r>
      </w:hyperlink>
    </w:p>
    <w:p w:rsidR="00465C3E" w:rsidRPr="0097709E" w:rsidRDefault="00636FBE" w:rsidP="0097709E">
      <w:pPr>
        <w:pStyle w:val="TOC2"/>
        <w:tabs>
          <w:tab w:val="left" w:pos="880"/>
          <w:tab w:val="left" w:pos="993"/>
          <w:tab w:val="right" w:leader="underscore" w:pos="9061"/>
        </w:tabs>
        <w:ind w:left="567"/>
        <w:rPr>
          <w:rFonts w:ascii="Times New Roman" w:hAnsi="Times New Roman" w:cs="Times New Roman"/>
          <w:b w:val="0"/>
          <w:bCs w:val="0"/>
          <w:noProof/>
          <w:lang w:eastAsia="en-GB"/>
        </w:rPr>
      </w:pPr>
      <w:hyperlink w:anchor="_Toc326695763" w:history="1">
        <w:r w:rsidR="00465C3E" w:rsidRPr="0097709E">
          <w:rPr>
            <w:rStyle w:val="Hyperlink"/>
            <w:rFonts w:ascii="Times New Roman" w:hAnsi="Times New Roman" w:cs="Times New Roman"/>
            <w:b w:val="0"/>
            <w:noProof/>
          </w:rPr>
          <w:t>3.4</w:t>
        </w:r>
        <w:r w:rsidR="00465C3E" w:rsidRPr="0097709E">
          <w:rPr>
            <w:rFonts w:ascii="Times New Roman" w:hAnsi="Times New Roman" w:cs="Times New Roman"/>
            <w:b w:val="0"/>
            <w:bCs w:val="0"/>
            <w:noProof/>
            <w:lang w:eastAsia="en-GB"/>
          </w:rPr>
          <w:tab/>
        </w:r>
        <w:r w:rsidR="0097709E">
          <w:rPr>
            <w:rFonts w:ascii="Times New Roman" w:hAnsi="Times New Roman" w:cs="Times New Roman"/>
            <w:b w:val="0"/>
            <w:bCs w:val="0"/>
            <w:noProof/>
            <w:lang w:eastAsia="en-GB"/>
          </w:rPr>
          <w:tab/>
        </w:r>
        <w:r w:rsidR="00465C3E" w:rsidRPr="0097709E">
          <w:rPr>
            <w:rStyle w:val="Hyperlink"/>
            <w:rFonts w:ascii="Times New Roman" w:hAnsi="Times New Roman" w:cs="Times New Roman"/>
            <w:b w:val="0"/>
            <w:noProof/>
          </w:rPr>
          <w:t>Identifying learning and development needs</w:t>
        </w:r>
        <w:r w:rsidR="00465C3E" w:rsidRPr="0097709E">
          <w:rPr>
            <w:rFonts w:ascii="Times New Roman" w:hAnsi="Times New Roman" w:cs="Times New Roman"/>
            <w:b w:val="0"/>
            <w:noProof/>
            <w:webHidden/>
          </w:rPr>
          <w:tab/>
        </w:r>
        <w:r w:rsidR="00465C3E" w:rsidRPr="0097709E">
          <w:rPr>
            <w:rFonts w:ascii="Times New Roman" w:hAnsi="Times New Roman" w:cs="Times New Roman"/>
            <w:b w:val="0"/>
            <w:noProof/>
            <w:webHidden/>
          </w:rPr>
          <w:fldChar w:fldCharType="begin"/>
        </w:r>
        <w:r w:rsidR="00465C3E" w:rsidRPr="0097709E">
          <w:rPr>
            <w:rFonts w:ascii="Times New Roman" w:hAnsi="Times New Roman" w:cs="Times New Roman"/>
            <w:b w:val="0"/>
            <w:noProof/>
            <w:webHidden/>
          </w:rPr>
          <w:instrText xml:space="preserve"> PAGEREF _Toc326695763 \h </w:instrText>
        </w:r>
        <w:r w:rsidR="00465C3E" w:rsidRPr="0097709E">
          <w:rPr>
            <w:rFonts w:ascii="Times New Roman" w:hAnsi="Times New Roman" w:cs="Times New Roman"/>
            <w:b w:val="0"/>
            <w:noProof/>
            <w:webHidden/>
          </w:rPr>
        </w:r>
        <w:r w:rsidR="00465C3E" w:rsidRPr="0097709E">
          <w:rPr>
            <w:rFonts w:ascii="Times New Roman" w:hAnsi="Times New Roman" w:cs="Times New Roman"/>
            <w:b w:val="0"/>
            <w:noProof/>
            <w:webHidden/>
          </w:rPr>
          <w:fldChar w:fldCharType="separate"/>
        </w:r>
        <w:r w:rsidR="00465C3E" w:rsidRPr="0097709E">
          <w:rPr>
            <w:rFonts w:ascii="Times New Roman" w:hAnsi="Times New Roman" w:cs="Times New Roman"/>
            <w:b w:val="0"/>
            <w:noProof/>
            <w:webHidden/>
          </w:rPr>
          <w:t>7</w:t>
        </w:r>
        <w:r w:rsidR="00465C3E" w:rsidRPr="0097709E">
          <w:rPr>
            <w:rFonts w:ascii="Times New Roman" w:hAnsi="Times New Roman" w:cs="Times New Roman"/>
            <w:b w:val="0"/>
            <w:noProof/>
            <w:webHidden/>
          </w:rPr>
          <w:fldChar w:fldCharType="end"/>
        </w:r>
      </w:hyperlink>
    </w:p>
    <w:p w:rsidR="00465C3E" w:rsidRPr="0097709E" w:rsidRDefault="00636FBE" w:rsidP="0097709E">
      <w:pPr>
        <w:pStyle w:val="TOC2"/>
        <w:tabs>
          <w:tab w:val="left" w:pos="880"/>
          <w:tab w:val="left" w:pos="993"/>
          <w:tab w:val="right" w:leader="underscore" w:pos="9061"/>
        </w:tabs>
        <w:ind w:left="567"/>
        <w:rPr>
          <w:rFonts w:ascii="Times New Roman" w:hAnsi="Times New Roman" w:cs="Times New Roman"/>
          <w:b w:val="0"/>
          <w:bCs w:val="0"/>
          <w:noProof/>
          <w:lang w:eastAsia="en-GB"/>
        </w:rPr>
      </w:pPr>
      <w:hyperlink w:anchor="_Toc326695764" w:history="1">
        <w:r w:rsidR="00465C3E" w:rsidRPr="0097709E">
          <w:rPr>
            <w:rStyle w:val="Hyperlink"/>
            <w:rFonts w:ascii="Times New Roman" w:hAnsi="Times New Roman" w:cs="Times New Roman"/>
            <w:b w:val="0"/>
            <w:noProof/>
          </w:rPr>
          <w:t>3.5</w:t>
        </w:r>
        <w:r w:rsidR="00465C3E" w:rsidRPr="0097709E">
          <w:rPr>
            <w:rFonts w:ascii="Times New Roman" w:hAnsi="Times New Roman" w:cs="Times New Roman"/>
            <w:b w:val="0"/>
            <w:bCs w:val="0"/>
            <w:noProof/>
            <w:lang w:eastAsia="en-GB"/>
          </w:rPr>
          <w:tab/>
        </w:r>
        <w:r w:rsidR="0097709E">
          <w:rPr>
            <w:rFonts w:ascii="Times New Roman" w:hAnsi="Times New Roman" w:cs="Times New Roman"/>
            <w:b w:val="0"/>
            <w:bCs w:val="0"/>
            <w:noProof/>
            <w:lang w:eastAsia="en-GB"/>
          </w:rPr>
          <w:tab/>
        </w:r>
        <w:r w:rsidR="00465C3E" w:rsidRPr="0097709E">
          <w:rPr>
            <w:rStyle w:val="Hyperlink"/>
            <w:rFonts w:ascii="Times New Roman" w:hAnsi="Times New Roman" w:cs="Times New Roman"/>
            <w:b w:val="0"/>
            <w:noProof/>
          </w:rPr>
          <w:t>Developing role profiles</w:t>
        </w:r>
        <w:r w:rsidR="00465C3E" w:rsidRPr="0097709E">
          <w:rPr>
            <w:rFonts w:ascii="Times New Roman" w:hAnsi="Times New Roman" w:cs="Times New Roman"/>
            <w:b w:val="0"/>
            <w:noProof/>
            <w:webHidden/>
          </w:rPr>
          <w:tab/>
        </w:r>
        <w:r w:rsidR="00465C3E" w:rsidRPr="0097709E">
          <w:rPr>
            <w:rFonts w:ascii="Times New Roman" w:hAnsi="Times New Roman" w:cs="Times New Roman"/>
            <w:b w:val="0"/>
            <w:noProof/>
            <w:webHidden/>
          </w:rPr>
          <w:fldChar w:fldCharType="begin"/>
        </w:r>
        <w:r w:rsidR="00465C3E" w:rsidRPr="0097709E">
          <w:rPr>
            <w:rFonts w:ascii="Times New Roman" w:hAnsi="Times New Roman" w:cs="Times New Roman"/>
            <w:b w:val="0"/>
            <w:noProof/>
            <w:webHidden/>
          </w:rPr>
          <w:instrText xml:space="preserve"> PAGEREF _Toc326695764 \h </w:instrText>
        </w:r>
        <w:r w:rsidR="00465C3E" w:rsidRPr="0097709E">
          <w:rPr>
            <w:rFonts w:ascii="Times New Roman" w:hAnsi="Times New Roman" w:cs="Times New Roman"/>
            <w:b w:val="0"/>
            <w:noProof/>
            <w:webHidden/>
          </w:rPr>
        </w:r>
        <w:r w:rsidR="00465C3E" w:rsidRPr="0097709E">
          <w:rPr>
            <w:rFonts w:ascii="Times New Roman" w:hAnsi="Times New Roman" w:cs="Times New Roman"/>
            <w:b w:val="0"/>
            <w:noProof/>
            <w:webHidden/>
          </w:rPr>
          <w:fldChar w:fldCharType="separate"/>
        </w:r>
        <w:r w:rsidR="00465C3E" w:rsidRPr="0097709E">
          <w:rPr>
            <w:rFonts w:ascii="Times New Roman" w:hAnsi="Times New Roman" w:cs="Times New Roman"/>
            <w:b w:val="0"/>
            <w:noProof/>
            <w:webHidden/>
          </w:rPr>
          <w:t>7</w:t>
        </w:r>
        <w:r w:rsidR="00465C3E" w:rsidRPr="0097709E">
          <w:rPr>
            <w:rFonts w:ascii="Times New Roman" w:hAnsi="Times New Roman" w:cs="Times New Roman"/>
            <w:b w:val="0"/>
            <w:noProof/>
            <w:webHidden/>
          </w:rPr>
          <w:fldChar w:fldCharType="end"/>
        </w:r>
      </w:hyperlink>
    </w:p>
    <w:p w:rsidR="00465C3E" w:rsidRPr="0097709E" w:rsidRDefault="00636FBE" w:rsidP="0097709E">
      <w:pPr>
        <w:pStyle w:val="TOC2"/>
        <w:tabs>
          <w:tab w:val="left" w:pos="880"/>
          <w:tab w:val="left" w:pos="993"/>
          <w:tab w:val="right" w:leader="underscore" w:pos="9061"/>
        </w:tabs>
        <w:ind w:left="567"/>
        <w:rPr>
          <w:rFonts w:ascii="Times New Roman" w:hAnsi="Times New Roman" w:cs="Times New Roman"/>
          <w:b w:val="0"/>
          <w:bCs w:val="0"/>
          <w:noProof/>
          <w:lang w:eastAsia="en-GB"/>
        </w:rPr>
      </w:pPr>
      <w:hyperlink w:anchor="_Toc326695765" w:history="1">
        <w:r w:rsidR="00465C3E" w:rsidRPr="0097709E">
          <w:rPr>
            <w:rStyle w:val="Hyperlink"/>
            <w:rFonts w:ascii="Times New Roman" w:hAnsi="Times New Roman" w:cs="Times New Roman"/>
            <w:b w:val="0"/>
            <w:noProof/>
          </w:rPr>
          <w:t>3.6</w:t>
        </w:r>
        <w:r w:rsidR="00465C3E" w:rsidRPr="0097709E">
          <w:rPr>
            <w:rFonts w:ascii="Times New Roman" w:hAnsi="Times New Roman" w:cs="Times New Roman"/>
            <w:b w:val="0"/>
            <w:bCs w:val="0"/>
            <w:noProof/>
            <w:lang w:eastAsia="en-GB"/>
          </w:rPr>
          <w:tab/>
        </w:r>
        <w:r w:rsidR="0097709E">
          <w:rPr>
            <w:rFonts w:ascii="Times New Roman" w:hAnsi="Times New Roman" w:cs="Times New Roman"/>
            <w:b w:val="0"/>
            <w:bCs w:val="0"/>
            <w:noProof/>
            <w:lang w:eastAsia="en-GB"/>
          </w:rPr>
          <w:tab/>
        </w:r>
        <w:r w:rsidR="00465C3E" w:rsidRPr="0097709E">
          <w:rPr>
            <w:rStyle w:val="Hyperlink"/>
            <w:rFonts w:ascii="Times New Roman" w:hAnsi="Times New Roman" w:cs="Times New Roman"/>
            <w:b w:val="0"/>
            <w:noProof/>
          </w:rPr>
          <w:t>Developing team profiles</w:t>
        </w:r>
        <w:r w:rsidR="00465C3E" w:rsidRPr="0097709E">
          <w:rPr>
            <w:rFonts w:ascii="Times New Roman" w:hAnsi="Times New Roman" w:cs="Times New Roman"/>
            <w:b w:val="0"/>
            <w:noProof/>
            <w:webHidden/>
          </w:rPr>
          <w:tab/>
        </w:r>
        <w:r w:rsidR="00465C3E" w:rsidRPr="0097709E">
          <w:rPr>
            <w:rFonts w:ascii="Times New Roman" w:hAnsi="Times New Roman" w:cs="Times New Roman"/>
            <w:b w:val="0"/>
            <w:noProof/>
            <w:webHidden/>
          </w:rPr>
          <w:fldChar w:fldCharType="begin"/>
        </w:r>
        <w:r w:rsidR="00465C3E" w:rsidRPr="0097709E">
          <w:rPr>
            <w:rFonts w:ascii="Times New Roman" w:hAnsi="Times New Roman" w:cs="Times New Roman"/>
            <w:b w:val="0"/>
            <w:noProof/>
            <w:webHidden/>
          </w:rPr>
          <w:instrText xml:space="preserve"> PAGEREF _Toc326695765 \h </w:instrText>
        </w:r>
        <w:r w:rsidR="00465C3E" w:rsidRPr="0097709E">
          <w:rPr>
            <w:rFonts w:ascii="Times New Roman" w:hAnsi="Times New Roman" w:cs="Times New Roman"/>
            <w:b w:val="0"/>
            <w:noProof/>
            <w:webHidden/>
          </w:rPr>
        </w:r>
        <w:r w:rsidR="00465C3E" w:rsidRPr="0097709E">
          <w:rPr>
            <w:rFonts w:ascii="Times New Roman" w:hAnsi="Times New Roman" w:cs="Times New Roman"/>
            <w:b w:val="0"/>
            <w:noProof/>
            <w:webHidden/>
          </w:rPr>
          <w:fldChar w:fldCharType="separate"/>
        </w:r>
        <w:r w:rsidR="00465C3E" w:rsidRPr="0097709E">
          <w:rPr>
            <w:rFonts w:ascii="Times New Roman" w:hAnsi="Times New Roman" w:cs="Times New Roman"/>
            <w:b w:val="0"/>
            <w:noProof/>
            <w:webHidden/>
          </w:rPr>
          <w:t>8</w:t>
        </w:r>
        <w:r w:rsidR="00465C3E" w:rsidRPr="0097709E">
          <w:rPr>
            <w:rFonts w:ascii="Times New Roman" w:hAnsi="Times New Roman" w:cs="Times New Roman"/>
            <w:b w:val="0"/>
            <w:noProof/>
            <w:webHidden/>
          </w:rPr>
          <w:fldChar w:fldCharType="end"/>
        </w:r>
      </w:hyperlink>
    </w:p>
    <w:p w:rsidR="00465C3E" w:rsidRPr="0097709E" w:rsidRDefault="00636FBE" w:rsidP="0097709E">
      <w:pPr>
        <w:pStyle w:val="TOC2"/>
        <w:tabs>
          <w:tab w:val="left" w:pos="880"/>
          <w:tab w:val="left" w:pos="993"/>
          <w:tab w:val="right" w:leader="underscore" w:pos="9061"/>
        </w:tabs>
        <w:ind w:left="567"/>
        <w:rPr>
          <w:rFonts w:ascii="Times New Roman" w:hAnsi="Times New Roman" w:cs="Times New Roman"/>
          <w:b w:val="0"/>
          <w:bCs w:val="0"/>
          <w:noProof/>
          <w:lang w:eastAsia="en-GB"/>
        </w:rPr>
      </w:pPr>
      <w:hyperlink w:anchor="_Toc326695766" w:history="1">
        <w:r w:rsidR="00465C3E" w:rsidRPr="0097709E">
          <w:rPr>
            <w:rStyle w:val="Hyperlink"/>
            <w:rFonts w:ascii="Times New Roman" w:hAnsi="Times New Roman" w:cs="Times New Roman"/>
            <w:b w:val="0"/>
            <w:noProof/>
          </w:rPr>
          <w:t>3.7</w:t>
        </w:r>
        <w:r w:rsidR="00465C3E" w:rsidRPr="0097709E">
          <w:rPr>
            <w:rFonts w:ascii="Times New Roman" w:hAnsi="Times New Roman" w:cs="Times New Roman"/>
            <w:b w:val="0"/>
            <w:bCs w:val="0"/>
            <w:noProof/>
            <w:lang w:eastAsia="en-GB"/>
          </w:rPr>
          <w:tab/>
        </w:r>
        <w:r w:rsidR="0097709E">
          <w:rPr>
            <w:rFonts w:ascii="Times New Roman" w:hAnsi="Times New Roman" w:cs="Times New Roman"/>
            <w:b w:val="0"/>
            <w:bCs w:val="0"/>
            <w:noProof/>
            <w:lang w:eastAsia="en-GB"/>
          </w:rPr>
          <w:tab/>
        </w:r>
        <w:r w:rsidR="00465C3E" w:rsidRPr="0097709E">
          <w:rPr>
            <w:rStyle w:val="Hyperlink"/>
            <w:rFonts w:ascii="Times New Roman" w:hAnsi="Times New Roman" w:cs="Times New Roman"/>
            <w:b w:val="0"/>
            <w:noProof/>
          </w:rPr>
          <w:t>Managing performance</w:t>
        </w:r>
        <w:r w:rsidR="00465C3E" w:rsidRPr="0097709E">
          <w:rPr>
            <w:rFonts w:ascii="Times New Roman" w:hAnsi="Times New Roman" w:cs="Times New Roman"/>
            <w:b w:val="0"/>
            <w:noProof/>
            <w:webHidden/>
          </w:rPr>
          <w:tab/>
        </w:r>
        <w:r w:rsidR="00465C3E" w:rsidRPr="0097709E">
          <w:rPr>
            <w:rFonts w:ascii="Times New Roman" w:hAnsi="Times New Roman" w:cs="Times New Roman"/>
            <w:b w:val="0"/>
            <w:noProof/>
            <w:webHidden/>
          </w:rPr>
          <w:fldChar w:fldCharType="begin"/>
        </w:r>
        <w:r w:rsidR="00465C3E" w:rsidRPr="0097709E">
          <w:rPr>
            <w:rFonts w:ascii="Times New Roman" w:hAnsi="Times New Roman" w:cs="Times New Roman"/>
            <w:b w:val="0"/>
            <w:noProof/>
            <w:webHidden/>
          </w:rPr>
          <w:instrText xml:space="preserve"> PAGEREF _Toc326695766 \h </w:instrText>
        </w:r>
        <w:r w:rsidR="00465C3E" w:rsidRPr="0097709E">
          <w:rPr>
            <w:rFonts w:ascii="Times New Roman" w:hAnsi="Times New Roman" w:cs="Times New Roman"/>
            <w:b w:val="0"/>
            <w:noProof/>
            <w:webHidden/>
          </w:rPr>
        </w:r>
        <w:r w:rsidR="00465C3E" w:rsidRPr="0097709E">
          <w:rPr>
            <w:rFonts w:ascii="Times New Roman" w:hAnsi="Times New Roman" w:cs="Times New Roman"/>
            <w:b w:val="0"/>
            <w:noProof/>
            <w:webHidden/>
          </w:rPr>
          <w:fldChar w:fldCharType="separate"/>
        </w:r>
        <w:r w:rsidR="00465C3E" w:rsidRPr="0097709E">
          <w:rPr>
            <w:rFonts w:ascii="Times New Roman" w:hAnsi="Times New Roman" w:cs="Times New Roman"/>
            <w:b w:val="0"/>
            <w:noProof/>
            <w:webHidden/>
          </w:rPr>
          <w:t>8</w:t>
        </w:r>
        <w:r w:rsidR="00465C3E" w:rsidRPr="0097709E">
          <w:rPr>
            <w:rFonts w:ascii="Times New Roman" w:hAnsi="Times New Roman" w:cs="Times New Roman"/>
            <w:b w:val="0"/>
            <w:noProof/>
            <w:webHidden/>
          </w:rPr>
          <w:fldChar w:fldCharType="end"/>
        </w:r>
      </w:hyperlink>
    </w:p>
    <w:p w:rsidR="00465C3E" w:rsidRPr="0097709E" w:rsidRDefault="00636FBE" w:rsidP="0097709E">
      <w:pPr>
        <w:pStyle w:val="TOC2"/>
        <w:tabs>
          <w:tab w:val="left" w:pos="880"/>
          <w:tab w:val="left" w:pos="993"/>
          <w:tab w:val="right" w:leader="underscore" w:pos="9061"/>
        </w:tabs>
        <w:ind w:left="567"/>
        <w:rPr>
          <w:rFonts w:ascii="Times New Roman" w:hAnsi="Times New Roman" w:cs="Times New Roman"/>
          <w:b w:val="0"/>
          <w:bCs w:val="0"/>
          <w:noProof/>
          <w:lang w:eastAsia="en-GB"/>
        </w:rPr>
      </w:pPr>
      <w:hyperlink w:anchor="_Toc326695767" w:history="1">
        <w:r w:rsidR="00465C3E" w:rsidRPr="0097709E">
          <w:rPr>
            <w:rStyle w:val="Hyperlink"/>
            <w:rFonts w:ascii="Times New Roman" w:hAnsi="Times New Roman" w:cs="Times New Roman"/>
            <w:b w:val="0"/>
            <w:noProof/>
          </w:rPr>
          <w:t>3.8</w:t>
        </w:r>
        <w:r w:rsidR="00465C3E" w:rsidRPr="0097709E">
          <w:rPr>
            <w:rFonts w:ascii="Times New Roman" w:hAnsi="Times New Roman" w:cs="Times New Roman"/>
            <w:b w:val="0"/>
            <w:bCs w:val="0"/>
            <w:noProof/>
            <w:lang w:eastAsia="en-GB"/>
          </w:rPr>
          <w:tab/>
        </w:r>
        <w:r w:rsidR="0097709E">
          <w:rPr>
            <w:rFonts w:ascii="Times New Roman" w:hAnsi="Times New Roman" w:cs="Times New Roman"/>
            <w:b w:val="0"/>
            <w:bCs w:val="0"/>
            <w:noProof/>
            <w:lang w:eastAsia="en-GB"/>
          </w:rPr>
          <w:tab/>
        </w:r>
        <w:r w:rsidR="00465C3E" w:rsidRPr="0097709E">
          <w:rPr>
            <w:rStyle w:val="Hyperlink"/>
            <w:rFonts w:ascii="Times New Roman" w:hAnsi="Times New Roman" w:cs="Times New Roman"/>
            <w:b w:val="0"/>
            <w:noProof/>
          </w:rPr>
          <w:t>Planning training activities</w:t>
        </w:r>
        <w:r w:rsidR="00465C3E" w:rsidRPr="0097709E">
          <w:rPr>
            <w:rFonts w:ascii="Times New Roman" w:hAnsi="Times New Roman" w:cs="Times New Roman"/>
            <w:b w:val="0"/>
            <w:noProof/>
            <w:webHidden/>
          </w:rPr>
          <w:tab/>
        </w:r>
        <w:r w:rsidR="00465C3E" w:rsidRPr="0097709E">
          <w:rPr>
            <w:rFonts w:ascii="Times New Roman" w:hAnsi="Times New Roman" w:cs="Times New Roman"/>
            <w:b w:val="0"/>
            <w:noProof/>
            <w:webHidden/>
          </w:rPr>
          <w:fldChar w:fldCharType="begin"/>
        </w:r>
        <w:r w:rsidR="00465C3E" w:rsidRPr="0097709E">
          <w:rPr>
            <w:rFonts w:ascii="Times New Roman" w:hAnsi="Times New Roman" w:cs="Times New Roman"/>
            <w:b w:val="0"/>
            <w:noProof/>
            <w:webHidden/>
          </w:rPr>
          <w:instrText xml:space="preserve"> PAGEREF _Toc326695767 \h </w:instrText>
        </w:r>
        <w:r w:rsidR="00465C3E" w:rsidRPr="0097709E">
          <w:rPr>
            <w:rFonts w:ascii="Times New Roman" w:hAnsi="Times New Roman" w:cs="Times New Roman"/>
            <w:b w:val="0"/>
            <w:noProof/>
            <w:webHidden/>
          </w:rPr>
        </w:r>
        <w:r w:rsidR="00465C3E" w:rsidRPr="0097709E">
          <w:rPr>
            <w:rFonts w:ascii="Times New Roman" w:hAnsi="Times New Roman" w:cs="Times New Roman"/>
            <w:b w:val="0"/>
            <w:noProof/>
            <w:webHidden/>
          </w:rPr>
          <w:fldChar w:fldCharType="separate"/>
        </w:r>
        <w:r w:rsidR="00465C3E" w:rsidRPr="0097709E">
          <w:rPr>
            <w:rFonts w:ascii="Times New Roman" w:hAnsi="Times New Roman" w:cs="Times New Roman"/>
            <w:b w:val="0"/>
            <w:noProof/>
            <w:webHidden/>
          </w:rPr>
          <w:t>9</w:t>
        </w:r>
        <w:r w:rsidR="00465C3E" w:rsidRPr="0097709E">
          <w:rPr>
            <w:rFonts w:ascii="Times New Roman" w:hAnsi="Times New Roman" w:cs="Times New Roman"/>
            <w:b w:val="0"/>
            <w:noProof/>
            <w:webHidden/>
          </w:rPr>
          <w:fldChar w:fldCharType="end"/>
        </w:r>
      </w:hyperlink>
    </w:p>
    <w:p w:rsidR="00465C3E" w:rsidRPr="0097709E" w:rsidRDefault="00636FBE" w:rsidP="0097709E">
      <w:pPr>
        <w:pStyle w:val="TOC2"/>
        <w:tabs>
          <w:tab w:val="left" w:pos="880"/>
          <w:tab w:val="left" w:pos="993"/>
          <w:tab w:val="right" w:leader="underscore" w:pos="9061"/>
        </w:tabs>
        <w:ind w:left="567"/>
        <w:rPr>
          <w:rFonts w:ascii="Times New Roman" w:hAnsi="Times New Roman" w:cs="Times New Roman"/>
          <w:b w:val="0"/>
          <w:bCs w:val="0"/>
          <w:noProof/>
          <w:lang w:eastAsia="en-GB"/>
        </w:rPr>
      </w:pPr>
      <w:hyperlink w:anchor="_Toc326695768" w:history="1">
        <w:r w:rsidR="00465C3E" w:rsidRPr="0097709E">
          <w:rPr>
            <w:rStyle w:val="Hyperlink"/>
            <w:rFonts w:ascii="Times New Roman" w:hAnsi="Times New Roman" w:cs="Times New Roman"/>
            <w:b w:val="0"/>
            <w:noProof/>
          </w:rPr>
          <w:t>3.9</w:t>
        </w:r>
        <w:r w:rsidR="00465C3E" w:rsidRPr="0097709E">
          <w:rPr>
            <w:rFonts w:ascii="Times New Roman" w:hAnsi="Times New Roman" w:cs="Times New Roman"/>
            <w:b w:val="0"/>
            <w:bCs w:val="0"/>
            <w:noProof/>
            <w:lang w:eastAsia="en-GB"/>
          </w:rPr>
          <w:tab/>
        </w:r>
        <w:r w:rsidR="0097709E">
          <w:rPr>
            <w:rFonts w:ascii="Times New Roman" w:hAnsi="Times New Roman" w:cs="Times New Roman"/>
            <w:b w:val="0"/>
            <w:bCs w:val="0"/>
            <w:noProof/>
            <w:lang w:eastAsia="en-GB"/>
          </w:rPr>
          <w:tab/>
        </w:r>
        <w:r w:rsidR="00465C3E" w:rsidRPr="0097709E">
          <w:rPr>
            <w:rStyle w:val="Hyperlink"/>
            <w:rFonts w:ascii="Times New Roman" w:hAnsi="Times New Roman" w:cs="Times New Roman"/>
            <w:b w:val="0"/>
            <w:noProof/>
          </w:rPr>
          <w:t>Career planning</w:t>
        </w:r>
        <w:r w:rsidR="00465C3E" w:rsidRPr="0097709E">
          <w:rPr>
            <w:rFonts w:ascii="Times New Roman" w:hAnsi="Times New Roman" w:cs="Times New Roman"/>
            <w:b w:val="0"/>
            <w:noProof/>
            <w:webHidden/>
          </w:rPr>
          <w:tab/>
        </w:r>
        <w:r w:rsidR="00465C3E" w:rsidRPr="0097709E">
          <w:rPr>
            <w:rFonts w:ascii="Times New Roman" w:hAnsi="Times New Roman" w:cs="Times New Roman"/>
            <w:b w:val="0"/>
            <w:noProof/>
            <w:webHidden/>
          </w:rPr>
          <w:fldChar w:fldCharType="begin"/>
        </w:r>
        <w:r w:rsidR="00465C3E" w:rsidRPr="0097709E">
          <w:rPr>
            <w:rFonts w:ascii="Times New Roman" w:hAnsi="Times New Roman" w:cs="Times New Roman"/>
            <w:b w:val="0"/>
            <w:noProof/>
            <w:webHidden/>
          </w:rPr>
          <w:instrText xml:space="preserve"> PAGEREF _Toc326695768 \h </w:instrText>
        </w:r>
        <w:r w:rsidR="00465C3E" w:rsidRPr="0097709E">
          <w:rPr>
            <w:rFonts w:ascii="Times New Roman" w:hAnsi="Times New Roman" w:cs="Times New Roman"/>
            <w:b w:val="0"/>
            <w:noProof/>
            <w:webHidden/>
          </w:rPr>
        </w:r>
        <w:r w:rsidR="00465C3E" w:rsidRPr="0097709E">
          <w:rPr>
            <w:rFonts w:ascii="Times New Roman" w:hAnsi="Times New Roman" w:cs="Times New Roman"/>
            <w:b w:val="0"/>
            <w:noProof/>
            <w:webHidden/>
          </w:rPr>
          <w:fldChar w:fldCharType="separate"/>
        </w:r>
        <w:r w:rsidR="00465C3E" w:rsidRPr="0097709E">
          <w:rPr>
            <w:rFonts w:ascii="Times New Roman" w:hAnsi="Times New Roman" w:cs="Times New Roman"/>
            <w:b w:val="0"/>
            <w:noProof/>
            <w:webHidden/>
          </w:rPr>
          <w:t>9</w:t>
        </w:r>
        <w:r w:rsidR="00465C3E" w:rsidRPr="0097709E">
          <w:rPr>
            <w:rFonts w:ascii="Times New Roman" w:hAnsi="Times New Roman" w:cs="Times New Roman"/>
            <w:b w:val="0"/>
            <w:noProof/>
            <w:webHidden/>
          </w:rPr>
          <w:fldChar w:fldCharType="end"/>
        </w:r>
      </w:hyperlink>
    </w:p>
    <w:p w:rsidR="00465C3E" w:rsidRPr="0097709E" w:rsidRDefault="00636FBE" w:rsidP="0097709E">
      <w:pPr>
        <w:pStyle w:val="TOC2"/>
        <w:tabs>
          <w:tab w:val="left" w:pos="880"/>
          <w:tab w:val="left" w:pos="993"/>
          <w:tab w:val="right" w:leader="underscore" w:pos="9061"/>
        </w:tabs>
        <w:ind w:left="567"/>
        <w:rPr>
          <w:rFonts w:ascii="Times New Roman" w:hAnsi="Times New Roman" w:cs="Times New Roman"/>
          <w:b w:val="0"/>
          <w:bCs w:val="0"/>
          <w:noProof/>
          <w:lang w:eastAsia="en-GB"/>
        </w:rPr>
      </w:pPr>
      <w:hyperlink w:anchor="_Toc326695769" w:history="1">
        <w:r w:rsidR="00465C3E" w:rsidRPr="0097709E">
          <w:rPr>
            <w:rStyle w:val="Hyperlink"/>
            <w:rFonts w:ascii="Times New Roman" w:hAnsi="Times New Roman" w:cs="Times New Roman"/>
            <w:b w:val="0"/>
            <w:noProof/>
          </w:rPr>
          <w:t>3.10</w:t>
        </w:r>
        <w:r w:rsidR="0097709E">
          <w:rPr>
            <w:rStyle w:val="Hyperlink"/>
            <w:rFonts w:ascii="Times New Roman" w:hAnsi="Times New Roman" w:cs="Times New Roman"/>
            <w:b w:val="0"/>
            <w:noProof/>
          </w:rPr>
          <w:tab/>
        </w:r>
        <w:r w:rsidR="00465C3E" w:rsidRPr="0097709E">
          <w:rPr>
            <w:rStyle w:val="Hyperlink"/>
            <w:rFonts w:ascii="Times New Roman" w:hAnsi="Times New Roman" w:cs="Times New Roman"/>
            <w:b w:val="0"/>
            <w:noProof/>
          </w:rPr>
          <w:t>Planning Continuing Professional Development (CPD)</w:t>
        </w:r>
        <w:r w:rsidR="00465C3E" w:rsidRPr="0097709E">
          <w:rPr>
            <w:rFonts w:ascii="Times New Roman" w:hAnsi="Times New Roman" w:cs="Times New Roman"/>
            <w:b w:val="0"/>
            <w:noProof/>
            <w:webHidden/>
          </w:rPr>
          <w:tab/>
        </w:r>
        <w:r w:rsidR="00465C3E" w:rsidRPr="0097709E">
          <w:rPr>
            <w:rFonts w:ascii="Times New Roman" w:hAnsi="Times New Roman" w:cs="Times New Roman"/>
            <w:b w:val="0"/>
            <w:noProof/>
            <w:webHidden/>
          </w:rPr>
          <w:fldChar w:fldCharType="begin"/>
        </w:r>
        <w:r w:rsidR="00465C3E" w:rsidRPr="0097709E">
          <w:rPr>
            <w:rFonts w:ascii="Times New Roman" w:hAnsi="Times New Roman" w:cs="Times New Roman"/>
            <w:b w:val="0"/>
            <w:noProof/>
            <w:webHidden/>
          </w:rPr>
          <w:instrText xml:space="preserve"> PAGEREF _Toc326695769 \h </w:instrText>
        </w:r>
        <w:r w:rsidR="00465C3E" w:rsidRPr="0097709E">
          <w:rPr>
            <w:rFonts w:ascii="Times New Roman" w:hAnsi="Times New Roman" w:cs="Times New Roman"/>
            <w:b w:val="0"/>
            <w:noProof/>
            <w:webHidden/>
          </w:rPr>
        </w:r>
        <w:r w:rsidR="00465C3E" w:rsidRPr="0097709E">
          <w:rPr>
            <w:rFonts w:ascii="Times New Roman" w:hAnsi="Times New Roman" w:cs="Times New Roman"/>
            <w:b w:val="0"/>
            <w:noProof/>
            <w:webHidden/>
          </w:rPr>
          <w:fldChar w:fldCharType="separate"/>
        </w:r>
        <w:r w:rsidR="00465C3E" w:rsidRPr="0097709E">
          <w:rPr>
            <w:rFonts w:ascii="Times New Roman" w:hAnsi="Times New Roman" w:cs="Times New Roman"/>
            <w:b w:val="0"/>
            <w:noProof/>
            <w:webHidden/>
          </w:rPr>
          <w:t>9</w:t>
        </w:r>
        <w:r w:rsidR="00465C3E" w:rsidRPr="0097709E">
          <w:rPr>
            <w:rFonts w:ascii="Times New Roman" w:hAnsi="Times New Roman" w:cs="Times New Roman"/>
            <w:b w:val="0"/>
            <w:noProof/>
            <w:webHidden/>
          </w:rPr>
          <w:fldChar w:fldCharType="end"/>
        </w:r>
      </w:hyperlink>
    </w:p>
    <w:p w:rsidR="00465C3E" w:rsidRPr="0097709E" w:rsidRDefault="00636FBE" w:rsidP="0097709E">
      <w:pPr>
        <w:pStyle w:val="TOC1"/>
        <w:tabs>
          <w:tab w:val="left" w:pos="440"/>
          <w:tab w:val="left" w:pos="993"/>
          <w:tab w:val="right" w:leader="underscore" w:pos="9061"/>
        </w:tabs>
        <w:rPr>
          <w:rFonts w:ascii="Times New Roman" w:hAnsi="Times New Roman" w:cs="Times New Roman"/>
          <w:b w:val="0"/>
          <w:bCs w:val="0"/>
          <w:i w:val="0"/>
          <w:iCs w:val="0"/>
          <w:noProof/>
          <w:sz w:val="22"/>
          <w:szCs w:val="22"/>
          <w:lang w:eastAsia="en-GB"/>
        </w:rPr>
      </w:pPr>
      <w:hyperlink w:anchor="_Toc326695770" w:history="1">
        <w:r w:rsidR="00465C3E" w:rsidRPr="0097709E">
          <w:rPr>
            <w:rStyle w:val="Hyperlink"/>
            <w:rFonts w:ascii="Times New Roman" w:hAnsi="Times New Roman" w:cs="Times New Roman"/>
            <w:b w:val="0"/>
            <w:i w:val="0"/>
            <w:noProof/>
            <w:sz w:val="22"/>
            <w:szCs w:val="22"/>
          </w:rPr>
          <w:t>4</w:t>
        </w:r>
        <w:r w:rsidR="00465C3E" w:rsidRPr="0097709E">
          <w:rPr>
            <w:rFonts w:ascii="Times New Roman" w:hAnsi="Times New Roman" w:cs="Times New Roman"/>
            <w:b w:val="0"/>
            <w:bCs w:val="0"/>
            <w:i w:val="0"/>
            <w:iCs w:val="0"/>
            <w:noProof/>
            <w:sz w:val="22"/>
            <w:szCs w:val="22"/>
            <w:lang w:eastAsia="en-GB"/>
          </w:rPr>
          <w:tab/>
        </w:r>
        <w:r w:rsidR="00465C3E" w:rsidRPr="0097709E">
          <w:rPr>
            <w:rStyle w:val="Hyperlink"/>
            <w:rFonts w:ascii="Times New Roman" w:hAnsi="Times New Roman" w:cs="Times New Roman"/>
            <w:b w:val="0"/>
            <w:i w:val="0"/>
            <w:noProof/>
            <w:sz w:val="22"/>
            <w:szCs w:val="22"/>
          </w:rPr>
          <w:t>LINKS WITH OTHER COMPETENCE FRAMEWORKS</w:t>
        </w:r>
        <w:r w:rsidR="00465C3E" w:rsidRPr="0097709E">
          <w:rPr>
            <w:rFonts w:ascii="Times New Roman" w:hAnsi="Times New Roman" w:cs="Times New Roman"/>
            <w:b w:val="0"/>
            <w:i w:val="0"/>
            <w:noProof/>
            <w:webHidden/>
            <w:sz w:val="22"/>
            <w:szCs w:val="22"/>
          </w:rPr>
          <w:tab/>
        </w:r>
        <w:r w:rsidR="00465C3E" w:rsidRPr="0097709E">
          <w:rPr>
            <w:rFonts w:ascii="Times New Roman" w:hAnsi="Times New Roman" w:cs="Times New Roman"/>
            <w:b w:val="0"/>
            <w:i w:val="0"/>
            <w:noProof/>
            <w:webHidden/>
            <w:sz w:val="22"/>
            <w:szCs w:val="22"/>
          </w:rPr>
          <w:fldChar w:fldCharType="begin"/>
        </w:r>
        <w:r w:rsidR="00465C3E" w:rsidRPr="0097709E">
          <w:rPr>
            <w:rFonts w:ascii="Times New Roman" w:hAnsi="Times New Roman" w:cs="Times New Roman"/>
            <w:b w:val="0"/>
            <w:i w:val="0"/>
            <w:noProof/>
            <w:webHidden/>
            <w:sz w:val="22"/>
            <w:szCs w:val="22"/>
          </w:rPr>
          <w:instrText xml:space="preserve"> PAGEREF _Toc326695770 \h </w:instrText>
        </w:r>
        <w:r w:rsidR="00465C3E" w:rsidRPr="0097709E">
          <w:rPr>
            <w:rFonts w:ascii="Times New Roman" w:hAnsi="Times New Roman" w:cs="Times New Roman"/>
            <w:b w:val="0"/>
            <w:i w:val="0"/>
            <w:noProof/>
            <w:webHidden/>
            <w:sz w:val="22"/>
            <w:szCs w:val="22"/>
          </w:rPr>
        </w:r>
        <w:r w:rsidR="00465C3E" w:rsidRPr="0097709E">
          <w:rPr>
            <w:rFonts w:ascii="Times New Roman" w:hAnsi="Times New Roman" w:cs="Times New Roman"/>
            <w:b w:val="0"/>
            <w:i w:val="0"/>
            <w:noProof/>
            <w:webHidden/>
            <w:sz w:val="22"/>
            <w:szCs w:val="22"/>
          </w:rPr>
          <w:fldChar w:fldCharType="separate"/>
        </w:r>
        <w:r w:rsidR="00465C3E" w:rsidRPr="0097709E">
          <w:rPr>
            <w:rFonts w:ascii="Times New Roman" w:hAnsi="Times New Roman" w:cs="Times New Roman"/>
            <w:b w:val="0"/>
            <w:i w:val="0"/>
            <w:noProof/>
            <w:webHidden/>
            <w:sz w:val="22"/>
            <w:szCs w:val="22"/>
          </w:rPr>
          <w:t>10</w:t>
        </w:r>
        <w:r w:rsidR="00465C3E" w:rsidRPr="0097709E">
          <w:rPr>
            <w:rFonts w:ascii="Times New Roman" w:hAnsi="Times New Roman" w:cs="Times New Roman"/>
            <w:b w:val="0"/>
            <w:i w:val="0"/>
            <w:noProof/>
            <w:webHidden/>
            <w:sz w:val="22"/>
            <w:szCs w:val="22"/>
          </w:rPr>
          <w:fldChar w:fldCharType="end"/>
        </w:r>
      </w:hyperlink>
    </w:p>
    <w:p w:rsidR="00465C3E" w:rsidRPr="0097709E" w:rsidRDefault="00636FBE" w:rsidP="0097709E">
      <w:pPr>
        <w:pStyle w:val="TOC1"/>
        <w:tabs>
          <w:tab w:val="left" w:pos="440"/>
          <w:tab w:val="left" w:pos="993"/>
          <w:tab w:val="right" w:leader="underscore" w:pos="9061"/>
        </w:tabs>
        <w:rPr>
          <w:rFonts w:ascii="Times New Roman" w:hAnsi="Times New Roman" w:cs="Times New Roman"/>
          <w:b w:val="0"/>
          <w:bCs w:val="0"/>
          <w:i w:val="0"/>
          <w:iCs w:val="0"/>
          <w:noProof/>
          <w:sz w:val="22"/>
          <w:szCs w:val="22"/>
          <w:lang w:eastAsia="en-GB"/>
        </w:rPr>
      </w:pPr>
      <w:hyperlink w:anchor="_Toc326695771" w:history="1">
        <w:r w:rsidR="00465C3E" w:rsidRPr="0097709E">
          <w:rPr>
            <w:rStyle w:val="Hyperlink"/>
            <w:rFonts w:ascii="Times New Roman" w:hAnsi="Times New Roman" w:cs="Times New Roman"/>
            <w:b w:val="0"/>
            <w:i w:val="0"/>
            <w:noProof/>
            <w:sz w:val="22"/>
            <w:szCs w:val="22"/>
          </w:rPr>
          <w:t>5</w:t>
        </w:r>
        <w:r w:rsidR="00465C3E" w:rsidRPr="0097709E">
          <w:rPr>
            <w:rFonts w:ascii="Times New Roman" w:hAnsi="Times New Roman" w:cs="Times New Roman"/>
            <w:b w:val="0"/>
            <w:bCs w:val="0"/>
            <w:i w:val="0"/>
            <w:iCs w:val="0"/>
            <w:noProof/>
            <w:sz w:val="22"/>
            <w:szCs w:val="22"/>
            <w:lang w:eastAsia="en-GB"/>
          </w:rPr>
          <w:tab/>
        </w:r>
        <w:r w:rsidR="00465C3E" w:rsidRPr="0097709E">
          <w:rPr>
            <w:rStyle w:val="Hyperlink"/>
            <w:rFonts w:ascii="Times New Roman" w:hAnsi="Times New Roman" w:cs="Times New Roman"/>
            <w:b w:val="0"/>
            <w:i w:val="0"/>
            <w:noProof/>
            <w:sz w:val="22"/>
            <w:szCs w:val="22"/>
          </w:rPr>
          <w:t>PERSONAL SKILLS AND ATTRIBUTES</w:t>
        </w:r>
        <w:r w:rsidR="00465C3E" w:rsidRPr="0097709E">
          <w:rPr>
            <w:rFonts w:ascii="Times New Roman" w:hAnsi="Times New Roman" w:cs="Times New Roman"/>
            <w:b w:val="0"/>
            <w:i w:val="0"/>
            <w:noProof/>
            <w:webHidden/>
            <w:sz w:val="22"/>
            <w:szCs w:val="22"/>
          </w:rPr>
          <w:tab/>
        </w:r>
        <w:r w:rsidR="00465C3E" w:rsidRPr="0097709E">
          <w:rPr>
            <w:rFonts w:ascii="Times New Roman" w:hAnsi="Times New Roman" w:cs="Times New Roman"/>
            <w:b w:val="0"/>
            <w:i w:val="0"/>
            <w:noProof/>
            <w:webHidden/>
            <w:sz w:val="22"/>
            <w:szCs w:val="22"/>
          </w:rPr>
          <w:fldChar w:fldCharType="begin"/>
        </w:r>
        <w:r w:rsidR="00465C3E" w:rsidRPr="0097709E">
          <w:rPr>
            <w:rFonts w:ascii="Times New Roman" w:hAnsi="Times New Roman" w:cs="Times New Roman"/>
            <w:b w:val="0"/>
            <w:i w:val="0"/>
            <w:noProof/>
            <w:webHidden/>
            <w:sz w:val="22"/>
            <w:szCs w:val="22"/>
          </w:rPr>
          <w:instrText xml:space="preserve"> PAGEREF _Toc326695771 \h </w:instrText>
        </w:r>
        <w:r w:rsidR="00465C3E" w:rsidRPr="0097709E">
          <w:rPr>
            <w:rFonts w:ascii="Times New Roman" w:hAnsi="Times New Roman" w:cs="Times New Roman"/>
            <w:b w:val="0"/>
            <w:i w:val="0"/>
            <w:noProof/>
            <w:webHidden/>
            <w:sz w:val="22"/>
            <w:szCs w:val="22"/>
          </w:rPr>
        </w:r>
        <w:r w:rsidR="00465C3E" w:rsidRPr="0097709E">
          <w:rPr>
            <w:rFonts w:ascii="Times New Roman" w:hAnsi="Times New Roman" w:cs="Times New Roman"/>
            <w:b w:val="0"/>
            <w:i w:val="0"/>
            <w:noProof/>
            <w:webHidden/>
            <w:sz w:val="22"/>
            <w:szCs w:val="22"/>
          </w:rPr>
          <w:fldChar w:fldCharType="separate"/>
        </w:r>
        <w:r w:rsidR="00465C3E" w:rsidRPr="0097709E">
          <w:rPr>
            <w:rFonts w:ascii="Times New Roman" w:hAnsi="Times New Roman" w:cs="Times New Roman"/>
            <w:b w:val="0"/>
            <w:i w:val="0"/>
            <w:noProof/>
            <w:webHidden/>
            <w:sz w:val="22"/>
            <w:szCs w:val="22"/>
          </w:rPr>
          <w:t>11</w:t>
        </w:r>
        <w:r w:rsidR="00465C3E" w:rsidRPr="0097709E">
          <w:rPr>
            <w:rFonts w:ascii="Times New Roman" w:hAnsi="Times New Roman" w:cs="Times New Roman"/>
            <w:b w:val="0"/>
            <w:i w:val="0"/>
            <w:noProof/>
            <w:webHidden/>
            <w:sz w:val="22"/>
            <w:szCs w:val="22"/>
          </w:rPr>
          <w:fldChar w:fldCharType="end"/>
        </w:r>
      </w:hyperlink>
    </w:p>
    <w:p w:rsidR="00465C3E" w:rsidRPr="0097709E" w:rsidRDefault="00636FBE" w:rsidP="0097709E">
      <w:pPr>
        <w:pStyle w:val="TOC1"/>
        <w:tabs>
          <w:tab w:val="left" w:pos="440"/>
          <w:tab w:val="left" w:pos="993"/>
          <w:tab w:val="right" w:leader="underscore" w:pos="9061"/>
        </w:tabs>
        <w:rPr>
          <w:rFonts w:ascii="Times New Roman" w:hAnsi="Times New Roman" w:cs="Times New Roman"/>
          <w:b w:val="0"/>
          <w:bCs w:val="0"/>
          <w:i w:val="0"/>
          <w:iCs w:val="0"/>
          <w:noProof/>
          <w:sz w:val="22"/>
          <w:szCs w:val="22"/>
          <w:lang w:eastAsia="en-GB"/>
        </w:rPr>
      </w:pPr>
      <w:hyperlink w:anchor="_Toc326695772" w:history="1">
        <w:r w:rsidR="00465C3E" w:rsidRPr="0097709E">
          <w:rPr>
            <w:rStyle w:val="Hyperlink"/>
            <w:rFonts w:ascii="Times New Roman" w:hAnsi="Times New Roman" w:cs="Times New Roman"/>
            <w:b w:val="0"/>
            <w:i w:val="0"/>
            <w:noProof/>
            <w:sz w:val="22"/>
            <w:szCs w:val="22"/>
          </w:rPr>
          <w:t>6</w:t>
        </w:r>
        <w:r w:rsidR="00465C3E" w:rsidRPr="0097709E">
          <w:rPr>
            <w:rFonts w:ascii="Times New Roman" w:hAnsi="Times New Roman" w:cs="Times New Roman"/>
            <w:b w:val="0"/>
            <w:bCs w:val="0"/>
            <w:i w:val="0"/>
            <w:iCs w:val="0"/>
            <w:noProof/>
            <w:sz w:val="22"/>
            <w:szCs w:val="22"/>
            <w:lang w:eastAsia="en-GB"/>
          </w:rPr>
          <w:tab/>
        </w:r>
        <w:r w:rsidR="00465C3E" w:rsidRPr="0097709E">
          <w:rPr>
            <w:rStyle w:val="Hyperlink"/>
            <w:rFonts w:ascii="Times New Roman" w:hAnsi="Times New Roman" w:cs="Times New Roman"/>
            <w:b w:val="0"/>
            <w:i w:val="0"/>
            <w:noProof/>
            <w:sz w:val="22"/>
            <w:szCs w:val="22"/>
          </w:rPr>
          <w:t>IAM ASSET MANAGEMENT COMPETENCE PROFILES</w:t>
        </w:r>
        <w:r w:rsidR="00465C3E" w:rsidRPr="0097709E">
          <w:rPr>
            <w:rFonts w:ascii="Times New Roman" w:hAnsi="Times New Roman" w:cs="Times New Roman"/>
            <w:b w:val="0"/>
            <w:i w:val="0"/>
            <w:noProof/>
            <w:webHidden/>
            <w:sz w:val="22"/>
            <w:szCs w:val="22"/>
          </w:rPr>
          <w:tab/>
        </w:r>
        <w:r w:rsidR="00465C3E" w:rsidRPr="0097709E">
          <w:rPr>
            <w:rFonts w:ascii="Times New Roman" w:hAnsi="Times New Roman" w:cs="Times New Roman"/>
            <w:b w:val="0"/>
            <w:i w:val="0"/>
            <w:noProof/>
            <w:webHidden/>
            <w:sz w:val="22"/>
            <w:szCs w:val="22"/>
          </w:rPr>
          <w:fldChar w:fldCharType="begin"/>
        </w:r>
        <w:r w:rsidR="00465C3E" w:rsidRPr="0097709E">
          <w:rPr>
            <w:rFonts w:ascii="Times New Roman" w:hAnsi="Times New Roman" w:cs="Times New Roman"/>
            <w:b w:val="0"/>
            <w:i w:val="0"/>
            <w:noProof/>
            <w:webHidden/>
            <w:sz w:val="22"/>
            <w:szCs w:val="22"/>
          </w:rPr>
          <w:instrText xml:space="preserve"> PAGEREF _Toc326695772 \h </w:instrText>
        </w:r>
        <w:r w:rsidR="00465C3E" w:rsidRPr="0097709E">
          <w:rPr>
            <w:rFonts w:ascii="Times New Roman" w:hAnsi="Times New Roman" w:cs="Times New Roman"/>
            <w:b w:val="0"/>
            <w:i w:val="0"/>
            <w:noProof/>
            <w:webHidden/>
            <w:sz w:val="22"/>
            <w:szCs w:val="22"/>
          </w:rPr>
        </w:r>
        <w:r w:rsidR="00465C3E" w:rsidRPr="0097709E">
          <w:rPr>
            <w:rFonts w:ascii="Times New Roman" w:hAnsi="Times New Roman" w:cs="Times New Roman"/>
            <w:b w:val="0"/>
            <w:i w:val="0"/>
            <w:noProof/>
            <w:webHidden/>
            <w:sz w:val="22"/>
            <w:szCs w:val="22"/>
          </w:rPr>
          <w:fldChar w:fldCharType="separate"/>
        </w:r>
        <w:r w:rsidR="00465C3E" w:rsidRPr="0097709E">
          <w:rPr>
            <w:rFonts w:ascii="Times New Roman" w:hAnsi="Times New Roman" w:cs="Times New Roman"/>
            <w:b w:val="0"/>
            <w:i w:val="0"/>
            <w:noProof/>
            <w:webHidden/>
            <w:sz w:val="22"/>
            <w:szCs w:val="22"/>
          </w:rPr>
          <w:t>12</w:t>
        </w:r>
        <w:r w:rsidR="00465C3E" w:rsidRPr="0097709E">
          <w:rPr>
            <w:rFonts w:ascii="Times New Roman" w:hAnsi="Times New Roman" w:cs="Times New Roman"/>
            <w:b w:val="0"/>
            <w:i w:val="0"/>
            <w:noProof/>
            <w:webHidden/>
            <w:sz w:val="22"/>
            <w:szCs w:val="22"/>
          </w:rPr>
          <w:fldChar w:fldCharType="end"/>
        </w:r>
      </w:hyperlink>
    </w:p>
    <w:p w:rsidR="00465C3E" w:rsidRPr="0097709E" w:rsidRDefault="00636FBE" w:rsidP="0097709E">
      <w:pPr>
        <w:pStyle w:val="TOC2"/>
        <w:tabs>
          <w:tab w:val="left" w:pos="880"/>
          <w:tab w:val="left" w:pos="993"/>
          <w:tab w:val="right" w:leader="underscore" w:pos="9061"/>
        </w:tabs>
        <w:ind w:left="567"/>
        <w:rPr>
          <w:rFonts w:ascii="Times New Roman" w:hAnsi="Times New Roman" w:cs="Times New Roman"/>
          <w:b w:val="0"/>
          <w:bCs w:val="0"/>
          <w:noProof/>
          <w:lang w:eastAsia="en-GB"/>
        </w:rPr>
      </w:pPr>
      <w:hyperlink w:anchor="_Toc326695773" w:history="1">
        <w:r w:rsidR="00465C3E" w:rsidRPr="0097709E">
          <w:rPr>
            <w:rStyle w:val="Hyperlink"/>
            <w:rFonts w:ascii="Times New Roman" w:hAnsi="Times New Roman" w:cs="Times New Roman"/>
            <w:b w:val="0"/>
            <w:noProof/>
          </w:rPr>
          <w:t>6.1</w:t>
        </w:r>
        <w:r w:rsidR="0097709E">
          <w:rPr>
            <w:rFonts w:ascii="Times New Roman" w:hAnsi="Times New Roman" w:cs="Times New Roman"/>
            <w:b w:val="0"/>
            <w:bCs w:val="0"/>
            <w:noProof/>
            <w:lang w:eastAsia="en-GB"/>
          </w:rPr>
          <w:tab/>
        </w:r>
        <w:r w:rsidR="0097709E">
          <w:rPr>
            <w:rFonts w:ascii="Times New Roman" w:hAnsi="Times New Roman" w:cs="Times New Roman"/>
            <w:b w:val="0"/>
            <w:bCs w:val="0"/>
            <w:noProof/>
            <w:lang w:eastAsia="en-GB"/>
          </w:rPr>
          <w:tab/>
        </w:r>
        <w:r w:rsidR="00465C3E" w:rsidRPr="0097709E">
          <w:rPr>
            <w:rStyle w:val="Hyperlink"/>
            <w:rFonts w:ascii="Times New Roman" w:hAnsi="Times New Roman" w:cs="Times New Roman"/>
            <w:b w:val="0"/>
            <w:noProof/>
          </w:rPr>
          <w:t>Purpose of the profiles</w:t>
        </w:r>
        <w:r w:rsidR="00465C3E" w:rsidRPr="0097709E">
          <w:rPr>
            <w:rFonts w:ascii="Times New Roman" w:hAnsi="Times New Roman" w:cs="Times New Roman"/>
            <w:b w:val="0"/>
            <w:noProof/>
            <w:webHidden/>
          </w:rPr>
          <w:tab/>
        </w:r>
        <w:r w:rsidR="00465C3E" w:rsidRPr="0097709E">
          <w:rPr>
            <w:rFonts w:ascii="Times New Roman" w:hAnsi="Times New Roman" w:cs="Times New Roman"/>
            <w:b w:val="0"/>
            <w:noProof/>
            <w:webHidden/>
          </w:rPr>
          <w:fldChar w:fldCharType="begin"/>
        </w:r>
        <w:r w:rsidR="00465C3E" w:rsidRPr="0097709E">
          <w:rPr>
            <w:rFonts w:ascii="Times New Roman" w:hAnsi="Times New Roman" w:cs="Times New Roman"/>
            <w:b w:val="0"/>
            <w:noProof/>
            <w:webHidden/>
          </w:rPr>
          <w:instrText xml:space="preserve"> PAGEREF _Toc326695773 \h </w:instrText>
        </w:r>
        <w:r w:rsidR="00465C3E" w:rsidRPr="0097709E">
          <w:rPr>
            <w:rFonts w:ascii="Times New Roman" w:hAnsi="Times New Roman" w:cs="Times New Roman"/>
            <w:b w:val="0"/>
            <w:noProof/>
            <w:webHidden/>
          </w:rPr>
        </w:r>
        <w:r w:rsidR="00465C3E" w:rsidRPr="0097709E">
          <w:rPr>
            <w:rFonts w:ascii="Times New Roman" w:hAnsi="Times New Roman" w:cs="Times New Roman"/>
            <w:b w:val="0"/>
            <w:noProof/>
            <w:webHidden/>
          </w:rPr>
          <w:fldChar w:fldCharType="separate"/>
        </w:r>
        <w:r w:rsidR="00465C3E" w:rsidRPr="0097709E">
          <w:rPr>
            <w:rFonts w:ascii="Times New Roman" w:hAnsi="Times New Roman" w:cs="Times New Roman"/>
            <w:b w:val="0"/>
            <w:noProof/>
            <w:webHidden/>
          </w:rPr>
          <w:t>12</w:t>
        </w:r>
        <w:r w:rsidR="00465C3E" w:rsidRPr="0097709E">
          <w:rPr>
            <w:rFonts w:ascii="Times New Roman" w:hAnsi="Times New Roman" w:cs="Times New Roman"/>
            <w:b w:val="0"/>
            <w:noProof/>
            <w:webHidden/>
          </w:rPr>
          <w:fldChar w:fldCharType="end"/>
        </w:r>
      </w:hyperlink>
    </w:p>
    <w:p w:rsidR="00465C3E" w:rsidRPr="0097709E" w:rsidRDefault="00636FBE" w:rsidP="0097709E">
      <w:pPr>
        <w:pStyle w:val="TOC2"/>
        <w:tabs>
          <w:tab w:val="left" w:pos="880"/>
          <w:tab w:val="left" w:pos="993"/>
          <w:tab w:val="right" w:leader="underscore" w:pos="9061"/>
        </w:tabs>
        <w:ind w:left="567"/>
        <w:rPr>
          <w:rFonts w:ascii="Times New Roman" w:hAnsi="Times New Roman" w:cs="Times New Roman"/>
          <w:b w:val="0"/>
          <w:bCs w:val="0"/>
          <w:noProof/>
          <w:lang w:eastAsia="en-GB"/>
        </w:rPr>
      </w:pPr>
      <w:hyperlink w:anchor="_Toc326695774" w:history="1">
        <w:r w:rsidR="00465C3E" w:rsidRPr="0097709E">
          <w:rPr>
            <w:rStyle w:val="Hyperlink"/>
            <w:rFonts w:ascii="Times New Roman" w:hAnsi="Times New Roman" w:cs="Times New Roman"/>
            <w:b w:val="0"/>
            <w:noProof/>
          </w:rPr>
          <w:t>6.2</w:t>
        </w:r>
        <w:r w:rsidR="0097709E">
          <w:rPr>
            <w:rFonts w:ascii="Times New Roman" w:hAnsi="Times New Roman" w:cs="Times New Roman"/>
            <w:b w:val="0"/>
            <w:bCs w:val="0"/>
            <w:noProof/>
            <w:lang w:eastAsia="en-GB"/>
          </w:rPr>
          <w:tab/>
        </w:r>
        <w:r w:rsidR="0097709E">
          <w:rPr>
            <w:rFonts w:ascii="Times New Roman" w:hAnsi="Times New Roman" w:cs="Times New Roman"/>
            <w:b w:val="0"/>
            <w:bCs w:val="0"/>
            <w:noProof/>
            <w:lang w:eastAsia="en-GB"/>
          </w:rPr>
          <w:tab/>
        </w:r>
        <w:r w:rsidR="00465C3E" w:rsidRPr="0097709E">
          <w:rPr>
            <w:rStyle w:val="Hyperlink"/>
            <w:rFonts w:ascii="Times New Roman" w:hAnsi="Times New Roman" w:cs="Times New Roman"/>
            <w:b w:val="0"/>
            <w:noProof/>
          </w:rPr>
          <w:t>The profiles</w:t>
        </w:r>
        <w:r w:rsidR="00465C3E" w:rsidRPr="0097709E">
          <w:rPr>
            <w:rFonts w:ascii="Times New Roman" w:hAnsi="Times New Roman" w:cs="Times New Roman"/>
            <w:b w:val="0"/>
            <w:noProof/>
            <w:webHidden/>
          </w:rPr>
          <w:tab/>
        </w:r>
        <w:r w:rsidR="00465C3E" w:rsidRPr="0097709E">
          <w:rPr>
            <w:rFonts w:ascii="Times New Roman" w:hAnsi="Times New Roman" w:cs="Times New Roman"/>
            <w:b w:val="0"/>
            <w:noProof/>
            <w:webHidden/>
          </w:rPr>
          <w:fldChar w:fldCharType="begin"/>
        </w:r>
        <w:r w:rsidR="00465C3E" w:rsidRPr="0097709E">
          <w:rPr>
            <w:rFonts w:ascii="Times New Roman" w:hAnsi="Times New Roman" w:cs="Times New Roman"/>
            <w:b w:val="0"/>
            <w:noProof/>
            <w:webHidden/>
          </w:rPr>
          <w:instrText xml:space="preserve"> PAGEREF _Toc326695774 \h </w:instrText>
        </w:r>
        <w:r w:rsidR="00465C3E" w:rsidRPr="0097709E">
          <w:rPr>
            <w:rFonts w:ascii="Times New Roman" w:hAnsi="Times New Roman" w:cs="Times New Roman"/>
            <w:b w:val="0"/>
            <w:noProof/>
            <w:webHidden/>
          </w:rPr>
        </w:r>
        <w:r w:rsidR="00465C3E" w:rsidRPr="0097709E">
          <w:rPr>
            <w:rFonts w:ascii="Times New Roman" w:hAnsi="Times New Roman" w:cs="Times New Roman"/>
            <w:b w:val="0"/>
            <w:noProof/>
            <w:webHidden/>
          </w:rPr>
          <w:fldChar w:fldCharType="separate"/>
        </w:r>
        <w:r w:rsidR="00465C3E" w:rsidRPr="0097709E">
          <w:rPr>
            <w:rFonts w:ascii="Times New Roman" w:hAnsi="Times New Roman" w:cs="Times New Roman"/>
            <w:b w:val="0"/>
            <w:noProof/>
            <w:webHidden/>
          </w:rPr>
          <w:t>12</w:t>
        </w:r>
        <w:r w:rsidR="00465C3E" w:rsidRPr="0097709E">
          <w:rPr>
            <w:rFonts w:ascii="Times New Roman" w:hAnsi="Times New Roman" w:cs="Times New Roman"/>
            <w:b w:val="0"/>
            <w:noProof/>
            <w:webHidden/>
          </w:rPr>
          <w:fldChar w:fldCharType="end"/>
        </w:r>
      </w:hyperlink>
    </w:p>
    <w:p w:rsidR="00465C3E" w:rsidRPr="0097709E" w:rsidRDefault="00636FBE" w:rsidP="0097709E">
      <w:pPr>
        <w:pStyle w:val="TOC2"/>
        <w:tabs>
          <w:tab w:val="left" w:pos="880"/>
          <w:tab w:val="left" w:pos="993"/>
          <w:tab w:val="right" w:leader="underscore" w:pos="9061"/>
        </w:tabs>
        <w:ind w:left="567"/>
        <w:rPr>
          <w:rFonts w:ascii="Times New Roman" w:hAnsi="Times New Roman" w:cs="Times New Roman"/>
          <w:b w:val="0"/>
          <w:bCs w:val="0"/>
          <w:noProof/>
          <w:lang w:eastAsia="en-GB"/>
        </w:rPr>
      </w:pPr>
      <w:hyperlink w:anchor="_Toc326695775" w:history="1">
        <w:r w:rsidR="00465C3E" w:rsidRPr="0097709E">
          <w:rPr>
            <w:rStyle w:val="Hyperlink"/>
            <w:rFonts w:ascii="Times New Roman" w:hAnsi="Times New Roman" w:cs="Times New Roman"/>
            <w:b w:val="0"/>
            <w:noProof/>
          </w:rPr>
          <w:t>6.3</w:t>
        </w:r>
        <w:r w:rsidR="00465C3E" w:rsidRPr="0097709E">
          <w:rPr>
            <w:rFonts w:ascii="Times New Roman" w:hAnsi="Times New Roman" w:cs="Times New Roman"/>
            <w:b w:val="0"/>
            <w:bCs w:val="0"/>
            <w:noProof/>
            <w:lang w:eastAsia="en-GB"/>
          </w:rPr>
          <w:tab/>
        </w:r>
        <w:r w:rsidR="0097709E">
          <w:rPr>
            <w:rFonts w:ascii="Times New Roman" w:hAnsi="Times New Roman" w:cs="Times New Roman"/>
            <w:b w:val="0"/>
            <w:bCs w:val="0"/>
            <w:noProof/>
            <w:lang w:eastAsia="en-GB"/>
          </w:rPr>
          <w:tab/>
        </w:r>
        <w:r w:rsidR="00465C3E" w:rsidRPr="0097709E">
          <w:rPr>
            <w:rStyle w:val="Hyperlink"/>
            <w:rFonts w:ascii="Times New Roman" w:hAnsi="Times New Roman" w:cs="Times New Roman"/>
            <w:b w:val="0"/>
            <w:noProof/>
          </w:rPr>
          <w:t>Using the profiles</w:t>
        </w:r>
        <w:r w:rsidR="00465C3E" w:rsidRPr="0097709E">
          <w:rPr>
            <w:rFonts w:ascii="Times New Roman" w:hAnsi="Times New Roman" w:cs="Times New Roman"/>
            <w:b w:val="0"/>
            <w:noProof/>
            <w:webHidden/>
          </w:rPr>
          <w:tab/>
        </w:r>
        <w:r w:rsidR="00465C3E" w:rsidRPr="0097709E">
          <w:rPr>
            <w:rFonts w:ascii="Times New Roman" w:hAnsi="Times New Roman" w:cs="Times New Roman"/>
            <w:b w:val="0"/>
            <w:noProof/>
            <w:webHidden/>
          </w:rPr>
          <w:fldChar w:fldCharType="begin"/>
        </w:r>
        <w:r w:rsidR="00465C3E" w:rsidRPr="0097709E">
          <w:rPr>
            <w:rFonts w:ascii="Times New Roman" w:hAnsi="Times New Roman" w:cs="Times New Roman"/>
            <w:b w:val="0"/>
            <w:noProof/>
            <w:webHidden/>
          </w:rPr>
          <w:instrText xml:space="preserve"> PAGEREF _Toc326695775 \h </w:instrText>
        </w:r>
        <w:r w:rsidR="00465C3E" w:rsidRPr="0097709E">
          <w:rPr>
            <w:rFonts w:ascii="Times New Roman" w:hAnsi="Times New Roman" w:cs="Times New Roman"/>
            <w:b w:val="0"/>
            <w:noProof/>
            <w:webHidden/>
          </w:rPr>
        </w:r>
        <w:r w:rsidR="00465C3E" w:rsidRPr="0097709E">
          <w:rPr>
            <w:rFonts w:ascii="Times New Roman" w:hAnsi="Times New Roman" w:cs="Times New Roman"/>
            <w:b w:val="0"/>
            <w:noProof/>
            <w:webHidden/>
          </w:rPr>
          <w:fldChar w:fldCharType="separate"/>
        </w:r>
        <w:r w:rsidR="00465C3E" w:rsidRPr="0097709E">
          <w:rPr>
            <w:rFonts w:ascii="Times New Roman" w:hAnsi="Times New Roman" w:cs="Times New Roman"/>
            <w:b w:val="0"/>
            <w:noProof/>
            <w:webHidden/>
          </w:rPr>
          <w:t>13</w:t>
        </w:r>
        <w:r w:rsidR="00465C3E" w:rsidRPr="0097709E">
          <w:rPr>
            <w:rFonts w:ascii="Times New Roman" w:hAnsi="Times New Roman" w:cs="Times New Roman"/>
            <w:b w:val="0"/>
            <w:noProof/>
            <w:webHidden/>
          </w:rPr>
          <w:fldChar w:fldCharType="end"/>
        </w:r>
      </w:hyperlink>
    </w:p>
    <w:p w:rsidR="00465C3E" w:rsidRPr="0097709E" w:rsidRDefault="00636FBE" w:rsidP="00465C3E">
      <w:pPr>
        <w:pStyle w:val="TOC1"/>
        <w:tabs>
          <w:tab w:val="left" w:pos="440"/>
          <w:tab w:val="right" w:leader="underscore" w:pos="9061"/>
        </w:tabs>
        <w:rPr>
          <w:rFonts w:ascii="Times New Roman" w:hAnsi="Times New Roman" w:cs="Times New Roman"/>
          <w:b w:val="0"/>
          <w:bCs w:val="0"/>
          <w:i w:val="0"/>
          <w:iCs w:val="0"/>
          <w:noProof/>
          <w:sz w:val="22"/>
          <w:szCs w:val="22"/>
          <w:lang w:eastAsia="en-GB"/>
        </w:rPr>
      </w:pPr>
      <w:hyperlink w:anchor="_Toc326695776" w:history="1">
        <w:r w:rsidR="00465C3E" w:rsidRPr="0097709E">
          <w:rPr>
            <w:rStyle w:val="Hyperlink"/>
            <w:rFonts w:ascii="Times New Roman" w:hAnsi="Times New Roman" w:cs="Times New Roman"/>
            <w:b w:val="0"/>
            <w:i w:val="0"/>
            <w:noProof/>
            <w:sz w:val="22"/>
            <w:szCs w:val="22"/>
          </w:rPr>
          <w:t>7</w:t>
        </w:r>
        <w:r w:rsidR="00465C3E" w:rsidRPr="0097709E">
          <w:rPr>
            <w:rFonts w:ascii="Times New Roman" w:hAnsi="Times New Roman" w:cs="Times New Roman"/>
            <w:b w:val="0"/>
            <w:bCs w:val="0"/>
            <w:i w:val="0"/>
            <w:iCs w:val="0"/>
            <w:noProof/>
            <w:sz w:val="22"/>
            <w:szCs w:val="22"/>
            <w:lang w:eastAsia="en-GB"/>
          </w:rPr>
          <w:tab/>
        </w:r>
        <w:r w:rsidR="00465C3E" w:rsidRPr="0097709E">
          <w:rPr>
            <w:rStyle w:val="Hyperlink"/>
            <w:rFonts w:ascii="Times New Roman" w:hAnsi="Times New Roman" w:cs="Times New Roman"/>
            <w:b w:val="0"/>
            <w:i w:val="0"/>
            <w:noProof/>
            <w:sz w:val="22"/>
            <w:szCs w:val="22"/>
          </w:rPr>
          <w:t>STEERING GROUP</w:t>
        </w:r>
        <w:r w:rsidR="00465C3E" w:rsidRPr="0097709E">
          <w:rPr>
            <w:rFonts w:ascii="Times New Roman" w:hAnsi="Times New Roman" w:cs="Times New Roman"/>
            <w:b w:val="0"/>
            <w:i w:val="0"/>
            <w:noProof/>
            <w:webHidden/>
            <w:sz w:val="22"/>
            <w:szCs w:val="22"/>
          </w:rPr>
          <w:tab/>
        </w:r>
        <w:r w:rsidR="00465C3E" w:rsidRPr="0097709E">
          <w:rPr>
            <w:rFonts w:ascii="Times New Roman" w:hAnsi="Times New Roman" w:cs="Times New Roman"/>
            <w:b w:val="0"/>
            <w:i w:val="0"/>
            <w:noProof/>
            <w:webHidden/>
            <w:sz w:val="22"/>
            <w:szCs w:val="22"/>
          </w:rPr>
          <w:fldChar w:fldCharType="begin"/>
        </w:r>
        <w:r w:rsidR="00465C3E" w:rsidRPr="0097709E">
          <w:rPr>
            <w:rFonts w:ascii="Times New Roman" w:hAnsi="Times New Roman" w:cs="Times New Roman"/>
            <w:b w:val="0"/>
            <w:i w:val="0"/>
            <w:noProof/>
            <w:webHidden/>
            <w:sz w:val="22"/>
            <w:szCs w:val="22"/>
          </w:rPr>
          <w:instrText xml:space="preserve"> PAGEREF _Toc326695776 \h </w:instrText>
        </w:r>
        <w:r w:rsidR="00465C3E" w:rsidRPr="0097709E">
          <w:rPr>
            <w:rFonts w:ascii="Times New Roman" w:hAnsi="Times New Roman" w:cs="Times New Roman"/>
            <w:b w:val="0"/>
            <w:i w:val="0"/>
            <w:noProof/>
            <w:webHidden/>
            <w:sz w:val="22"/>
            <w:szCs w:val="22"/>
          </w:rPr>
        </w:r>
        <w:r w:rsidR="00465C3E" w:rsidRPr="0097709E">
          <w:rPr>
            <w:rFonts w:ascii="Times New Roman" w:hAnsi="Times New Roman" w:cs="Times New Roman"/>
            <w:b w:val="0"/>
            <w:i w:val="0"/>
            <w:noProof/>
            <w:webHidden/>
            <w:sz w:val="22"/>
            <w:szCs w:val="22"/>
          </w:rPr>
          <w:fldChar w:fldCharType="separate"/>
        </w:r>
        <w:r w:rsidR="00465C3E" w:rsidRPr="0097709E">
          <w:rPr>
            <w:rFonts w:ascii="Times New Roman" w:hAnsi="Times New Roman" w:cs="Times New Roman"/>
            <w:b w:val="0"/>
            <w:i w:val="0"/>
            <w:noProof/>
            <w:webHidden/>
            <w:sz w:val="22"/>
            <w:szCs w:val="22"/>
          </w:rPr>
          <w:t>15</w:t>
        </w:r>
        <w:r w:rsidR="00465C3E" w:rsidRPr="0097709E">
          <w:rPr>
            <w:rFonts w:ascii="Times New Roman" w:hAnsi="Times New Roman" w:cs="Times New Roman"/>
            <w:b w:val="0"/>
            <w:i w:val="0"/>
            <w:noProof/>
            <w:webHidden/>
            <w:sz w:val="22"/>
            <w:szCs w:val="22"/>
          </w:rPr>
          <w:fldChar w:fldCharType="end"/>
        </w:r>
      </w:hyperlink>
    </w:p>
    <w:p w:rsidR="00465C3E" w:rsidRPr="0097709E" w:rsidRDefault="00636FBE" w:rsidP="00465C3E">
      <w:pPr>
        <w:pStyle w:val="TOC1"/>
        <w:tabs>
          <w:tab w:val="left" w:pos="440"/>
          <w:tab w:val="right" w:leader="underscore" w:pos="9061"/>
        </w:tabs>
        <w:rPr>
          <w:rFonts w:ascii="Times New Roman" w:hAnsi="Times New Roman" w:cs="Times New Roman"/>
          <w:b w:val="0"/>
          <w:bCs w:val="0"/>
          <w:i w:val="0"/>
          <w:iCs w:val="0"/>
          <w:noProof/>
          <w:sz w:val="22"/>
          <w:szCs w:val="22"/>
          <w:lang w:eastAsia="en-GB"/>
        </w:rPr>
      </w:pPr>
      <w:hyperlink w:anchor="_Toc326695777" w:history="1">
        <w:r w:rsidR="00465C3E" w:rsidRPr="0097709E">
          <w:rPr>
            <w:rStyle w:val="Hyperlink"/>
            <w:rFonts w:ascii="Times New Roman" w:hAnsi="Times New Roman" w:cs="Times New Roman"/>
            <w:b w:val="0"/>
            <w:i w:val="0"/>
            <w:noProof/>
            <w:sz w:val="22"/>
            <w:szCs w:val="22"/>
          </w:rPr>
          <w:t>8</w:t>
        </w:r>
        <w:r w:rsidR="00465C3E" w:rsidRPr="0097709E">
          <w:rPr>
            <w:rFonts w:ascii="Times New Roman" w:hAnsi="Times New Roman" w:cs="Times New Roman"/>
            <w:b w:val="0"/>
            <w:bCs w:val="0"/>
            <w:i w:val="0"/>
            <w:iCs w:val="0"/>
            <w:noProof/>
            <w:sz w:val="22"/>
            <w:szCs w:val="22"/>
            <w:lang w:eastAsia="en-GB"/>
          </w:rPr>
          <w:tab/>
        </w:r>
        <w:r w:rsidR="00465C3E" w:rsidRPr="0097709E">
          <w:rPr>
            <w:rStyle w:val="Hyperlink"/>
            <w:rFonts w:ascii="Times New Roman" w:hAnsi="Times New Roman" w:cs="Times New Roman"/>
            <w:b w:val="0"/>
            <w:i w:val="0"/>
            <w:noProof/>
            <w:sz w:val="22"/>
            <w:szCs w:val="22"/>
          </w:rPr>
          <w:t>BIBLIOGRAPHY (SELECTED)</w:t>
        </w:r>
        <w:r w:rsidR="00465C3E" w:rsidRPr="0097709E">
          <w:rPr>
            <w:rFonts w:ascii="Times New Roman" w:hAnsi="Times New Roman" w:cs="Times New Roman"/>
            <w:b w:val="0"/>
            <w:i w:val="0"/>
            <w:noProof/>
            <w:webHidden/>
            <w:sz w:val="22"/>
            <w:szCs w:val="22"/>
          </w:rPr>
          <w:tab/>
        </w:r>
        <w:r w:rsidR="00465C3E" w:rsidRPr="0097709E">
          <w:rPr>
            <w:rFonts w:ascii="Times New Roman" w:hAnsi="Times New Roman" w:cs="Times New Roman"/>
            <w:b w:val="0"/>
            <w:i w:val="0"/>
            <w:noProof/>
            <w:webHidden/>
            <w:sz w:val="22"/>
            <w:szCs w:val="22"/>
          </w:rPr>
          <w:fldChar w:fldCharType="begin"/>
        </w:r>
        <w:r w:rsidR="00465C3E" w:rsidRPr="0097709E">
          <w:rPr>
            <w:rFonts w:ascii="Times New Roman" w:hAnsi="Times New Roman" w:cs="Times New Roman"/>
            <w:b w:val="0"/>
            <w:i w:val="0"/>
            <w:noProof/>
            <w:webHidden/>
            <w:sz w:val="22"/>
            <w:szCs w:val="22"/>
          </w:rPr>
          <w:instrText xml:space="preserve"> PAGEREF _Toc326695777 \h </w:instrText>
        </w:r>
        <w:r w:rsidR="00465C3E" w:rsidRPr="0097709E">
          <w:rPr>
            <w:rFonts w:ascii="Times New Roman" w:hAnsi="Times New Roman" w:cs="Times New Roman"/>
            <w:b w:val="0"/>
            <w:i w:val="0"/>
            <w:noProof/>
            <w:webHidden/>
            <w:sz w:val="22"/>
            <w:szCs w:val="22"/>
          </w:rPr>
        </w:r>
        <w:r w:rsidR="00465C3E" w:rsidRPr="0097709E">
          <w:rPr>
            <w:rFonts w:ascii="Times New Roman" w:hAnsi="Times New Roman" w:cs="Times New Roman"/>
            <w:b w:val="0"/>
            <w:i w:val="0"/>
            <w:noProof/>
            <w:webHidden/>
            <w:sz w:val="22"/>
            <w:szCs w:val="22"/>
          </w:rPr>
          <w:fldChar w:fldCharType="separate"/>
        </w:r>
        <w:r w:rsidR="00465C3E" w:rsidRPr="0097709E">
          <w:rPr>
            <w:rFonts w:ascii="Times New Roman" w:hAnsi="Times New Roman" w:cs="Times New Roman"/>
            <w:b w:val="0"/>
            <w:i w:val="0"/>
            <w:noProof/>
            <w:webHidden/>
            <w:sz w:val="22"/>
            <w:szCs w:val="22"/>
          </w:rPr>
          <w:t>16</w:t>
        </w:r>
        <w:r w:rsidR="00465C3E" w:rsidRPr="0097709E">
          <w:rPr>
            <w:rFonts w:ascii="Times New Roman" w:hAnsi="Times New Roman" w:cs="Times New Roman"/>
            <w:b w:val="0"/>
            <w:i w:val="0"/>
            <w:noProof/>
            <w:webHidden/>
            <w:sz w:val="22"/>
            <w:szCs w:val="22"/>
          </w:rPr>
          <w:fldChar w:fldCharType="end"/>
        </w:r>
      </w:hyperlink>
    </w:p>
    <w:p w:rsidR="00465C3E" w:rsidRPr="0097709E" w:rsidRDefault="00636FBE" w:rsidP="00465C3E">
      <w:pPr>
        <w:pStyle w:val="TOC1"/>
        <w:tabs>
          <w:tab w:val="left" w:pos="440"/>
          <w:tab w:val="right" w:leader="underscore" w:pos="9061"/>
        </w:tabs>
        <w:rPr>
          <w:rFonts w:ascii="Times New Roman" w:hAnsi="Times New Roman" w:cs="Times New Roman"/>
          <w:b w:val="0"/>
          <w:bCs w:val="0"/>
          <w:i w:val="0"/>
          <w:iCs w:val="0"/>
          <w:noProof/>
          <w:sz w:val="22"/>
          <w:szCs w:val="22"/>
          <w:lang w:eastAsia="en-GB"/>
        </w:rPr>
      </w:pPr>
      <w:hyperlink w:anchor="_Toc326695778" w:history="1">
        <w:r w:rsidR="00465C3E" w:rsidRPr="0097709E">
          <w:rPr>
            <w:rStyle w:val="Hyperlink"/>
            <w:rFonts w:ascii="Times New Roman" w:hAnsi="Times New Roman" w:cs="Times New Roman"/>
            <w:b w:val="0"/>
            <w:i w:val="0"/>
            <w:noProof/>
            <w:sz w:val="22"/>
            <w:szCs w:val="22"/>
          </w:rPr>
          <w:t>9</w:t>
        </w:r>
        <w:r w:rsidR="00465C3E" w:rsidRPr="0097709E">
          <w:rPr>
            <w:rFonts w:ascii="Times New Roman" w:hAnsi="Times New Roman" w:cs="Times New Roman"/>
            <w:b w:val="0"/>
            <w:bCs w:val="0"/>
            <w:i w:val="0"/>
            <w:iCs w:val="0"/>
            <w:noProof/>
            <w:sz w:val="22"/>
            <w:szCs w:val="22"/>
            <w:lang w:eastAsia="en-GB"/>
          </w:rPr>
          <w:tab/>
        </w:r>
        <w:r w:rsidR="00465C3E" w:rsidRPr="0097709E">
          <w:rPr>
            <w:rStyle w:val="Hyperlink"/>
            <w:rFonts w:ascii="Times New Roman" w:hAnsi="Times New Roman" w:cs="Times New Roman"/>
            <w:b w:val="0"/>
            <w:i w:val="0"/>
            <w:noProof/>
            <w:sz w:val="22"/>
            <w:szCs w:val="22"/>
          </w:rPr>
          <w:t>DISCLAIMER</w:t>
        </w:r>
        <w:r w:rsidR="00465C3E" w:rsidRPr="0097709E">
          <w:rPr>
            <w:rFonts w:ascii="Times New Roman" w:hAnsi="Times New Roman" w:cs="Times New Roman"/>
            <w:b w:val="0"/>
            <w:i w:val="0"/>
            <w:noProof/>
            <w:webHidden/>
            <w:sz w:val="22"/>
            <w:szCs w:val="22"/>
          </w:rPr>
          <w:tab/>
        </w:r>
        <w:r w:rsidR="00465C3E" w:rsidRPr="0097709E">
          <w:rPr>
            <w:rFonts w:ascii="Times New Roman" w:hAnsi="Times New Roman" w:cs="Times New Roman"/>
            <w:b w:val="0"/>
            <w:i w:val="0"/>
            <w:noProof/>
            <w:webHidden/>
            <w:sz w:val="22"/>
            <w:szCs w:val="22"/>
          </w:rPr>
          <w:fldChar w:fldCharType="begin"/>
        </w:r>
        <w:r w:rsidR="00465C3E" w:rsidRPr="0097709E">
          <w:rPr>
            <w:rFonts w:ascii="Times New Roman" w:hAnsi="Times New Roman" w:cs="Times New Roman"/>
            <w:b w:val="0"/>
            <w:i w:val="0"/>
            <w:noProof/>
            <w:webHidden/>
            <w:sz w:val="22"/>
            <w:szCs w:val="22"/>
          </w:rPr>
          <w:instrText xml:space="preserve"> PAGEREF _Toc326695778 \h </w:instrText>
        </w:r>
        <w:r w:rsidR="00465C3E" w:rsidRPr="0097709E">
          <w:rPr>
            <w:rFonts w:ascii="Times New Roman" w:hAnsi="Times New Roman" w:cs="Times New Roman"/>
            <w:b w:val="0"/>
            <w:i w:val="0"/>
            <w:noProof/>
            <w:webHidden/>
            <w:sz w:val="22"/>
            <w:szCs w:val="22"/>
          </w:rPr>
        </w:r>
        <w:r w:rsidR="00465C3E" w:rsidRPr="0097709E">
          <w:rPr>
            <w:rFonts w:ascii="Times New Roman" w:hAnsi="Times New Roman" w:cs="Times New Roman"/>
            <w:b w:val="0"/>
            <w:i w:val="0"/>
            <w:noProof/>
            <w:webHidden/>
            <w:sz w:val="22"/>
            <w:szCs w:val="22"/>
          </w:rPr>
          <w:fldChar w:fldCharType="separate"/>
        </w:r>
        <w:r w:rsidR="00465C3E" w:rsidRPr="0097709E">
          <w:rPr>
            <w:rFonts w:ascii="Times New Roman" w:hAnsi="Times New Roman" w:cs="Times New Roman"/>
            <w:b w:val="0"/>
            <w:i w:val="0"/>
            <w:noProof/>
            <w:webHidden/>
            <w:sz w:val="22"/>
            <w:szCs w:val="22"/>
          </w:rPr>
          <w:t>17</w:t>
        </w:r>
        <w:r w:rsidR="00465C3E" w:rsidRPr="0097709E">
          <w:rPr>
            <w:rFonts w:ascii="Times New Roman" w:hAnsi="Times New Roman" w:cs="Times New Roman"/>
            <w:b w:val="0"/>
            <w:i w:val="0"/>
            <w:noProof/>
            <w:webHidden/>
            <w:sz w:val="22"/>
            <w:szCs w:val="22"/>
          </w:rPr>
          <w:fldChar w:fldCharType="end"/>
        </w:r>
      </w:hyperlink>
    </w:p>
    <w:p w:rsidR="00465C3E" w:rsidRPr="00105C90" w:rsidRDefault="00465C3E" w:rsidP="00465C3E">
      <w:pPr>
        <w:tabs>
          <w:tab w:val="left" w:pos="284"/>
          <w:tab w:val="left" w:pos="567"/>
          <w:tab w:val="left" w:pos="709"/>
          <w:tab w:val="left" w:pos="992"/>
          <w:tab w:val="left" w:pos="1134"/>
          <w:tab w:val="left" w:pos="1418"/>
          <w:tab w:val="left" w:pos="1843"/>
          <w:tab w:val="right" w:pos="8505"/>
        </w:tabs>
        <w:rPr>
          <w:b/>
          <w:sz w:val="28"/>
          <w:szCs w:val="28"/>
        </w:rPr>
      </w:pPr>
      <w:r w:rsidRPr="0097709E">
        <w:fldChar w:fldCharType="end"/>
      </w:r>
    </w:p>
    <w:p w:rsidR="00465C3E" w:rsidRPr="00105C90" w:rsidRDefault="00465C3E" w:rsidP="00465C3E">
      <w:pPr>
        <w:pStyle w:val="Heading1"/>
      </w:pPr>
      <w:bookmarkStart w:id="1" w:name="_Toc212307078"/>
      <w:bookmarkStart w:id="2" w:name="_Toc326695741"/>
      <w:r w:rsidRPr="00105C90">
        <w:lastRenderedPageBreak/>
        <w:t>1</w:t>
      </w:r>
      <w:r w:rsidRPr="00105C90">
        <w:tab/>
        <w:t>INTRODUCTION</w:t>
      </w:r>
      <w:bookmarkEnd w:id="1"/>
      <w:bookmarkEnd w:id="2"/>
    </w:p>
    <w:p w:rsidR="00465C3E" w:rsidRPr="00105C90" w:rsidRDefault="00465C3E" w:rsidP="00465C3E">
      <w:pPr>
        <w:pStyle w:val="Heading2"/>
      </w:pPr>
    </w:p>
    <w:p w:rsidR="00465C3E" w:rsidRPr="00105C90" w:rsidRDefault="00465C3E" w:rsidP="00465C3E">
      <w:pPr>
        <w:tabs>
          <w:tab w:val="left" w:pos="567"/>
          <w:tab w:val="left" w:pos="992"/>
          <w:tab w:val="left" w:pos="1418"/>
          <w:tab w:val="left" w:pos="1843"/>
        </w:tabs>
        <w:rPr>
          <w:lang w:val="en"/>
        </w:rPr>
      </w:pPr>
      <w:r w:rsidRPr="00105C90">
        <w:rPr>
          <w:lang w:val="en"/>
        </w:rPr>
        <w:t xml:space="preserve">The 2012 </w:t>
      </w:r>
      <w:smartTag w:uri="urn:schemas-microsoft-com:office:smarttags" w:element="PersonName">
        <w:r w:rsidRPr="00105C90">
          <w:rPr>
            <w:lang w:val="en"/>
          </w:rPr>
          <w:t>A</w:t>
        </w:r>
      </w:smartTag>
      <w:r w:rsidRPr="00105C90">
        <w:rPr>
          <w:lang w:val="en"/>
        </w:rPr>
        <w:t xml:space="preserve">sset Management Competence Requirements Framework is the revised version of the Framework published in 2008 by the Institute of </w:t>
      </w:r>
      <w:smartTag w:uri="urn:schemas-microsoft-com:office:smarttags" w:element="PersonName">
        <w:r w:rsidRPr="00105C90">
          <w:rPr>
            <w:lang w:val="en"/>
          </w:rPr>
          <w:t>A</w:t>
        </w:r>
      </w:smartTag>
      <w:r w:rsidRPr="00105C90">
        <w:rPr>
          <w:lang w:val="en"/>
        </w:rPr>
        <w:t>sset Management (I</w:t>
      </w:r>
      <w:smartTag w:uri="urn:schemas-microsoft-com:office:smarttags" w:element="PersonName">
        <w:r w:rsidRPr="00105C90">
          <w:rPr>
            <w:lang w:val="en"/>
          </w:rPr>
          <w:t>A</w:t>
        </w:r>
      </w:smartTag>
      <w:r w:rsidRPr="00105C90">
        <w:rPr>
          <w:lang w:val="en"/>
        </w:rPr>
        <w:t>M). The requirements of the Framework remain largely unchanged.</w:t>
      </w:r>
    </w:p>
    <w:p w:rsidR="00465C3E" w:rsidRPr="00105C90" w:rsidRDefault="00465C3E" w:rsidP="00465C3E">
      <w:pPr>
        <w:tabs>
          <w:tab w:val="left" w:pos="567"/>
          <w:tab w:val="left" w:pos="992"/>
          <w:tab w:val="left" w:pos="1418"/>
          <w:tab w:val="left" w:pos="1843"/>
        </w:tabs>
      </w:pPr>
      <w:r w:rsidRPr="00105C90">
        <w:rPr>
          <w:lang w:val="en"/>
        </w:rPr>
        <w:t> </w:t>
      </w:r>
      <w:r w:rsidRPr="00105C90">
        <w:rPr>
          <w:lang w:val="en"/>
        </w:rPr>
        <w:br/>
        <w:t xml:space="preserve">The 2012 Framework </w:t>
      </w:r>
      <w:r w:rsidRPr="00105C90">
        <w:t xml:space="preserve">describes what people involved in the management of physical assets should be able to do and the knowledge and understanding needed to underpin this. It contains a set of generic competence requirements applicable to all organisations and sectors where business performance relies on the availability, maintenance and renewal of physical assets.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rPr>
          <w:lang w:val="en"/>
        </w:rPr>
      </w:pPr>
      <w:r w:rsidRPr="00105C90">
        <w:t xml:space="preserve">For full details of the content of the 2012 Framework, please refer to the </w:t>
      </w:r>
      <w:r w:rsidRPr="00105C90">
        <w:rPr>
          <w:i/>
        </w:rPr>
        <w:t>IAM Competence</w:t>
      </w:r>
      <w:r>
        <w:rPr>
          <w:i/>
        </w:rPr>
        <w:t>s</w:t>
      </w:r>
      <w:r w:rsidRPr="00105C90">
        <w:rPr>
          <w:i/>
        </w:rPr>
        <w:t xml:space="preserve"> Framework: Part 1</w:t>
      </w:r>
      <w:r>
        <w:rPr>
          <w:i/>
        </w:rPr>
        <w:t xml:space="preserve"> (Version 3.</w:t>
      </w:r>
      <w:r w:rsidR="0097709E">
        <w:rPr>
          <w:i/>
        </w:rPr>
        <w:t>0</w:t>
      </w:r>
      <w:r>
        <w:rPr>
          <w:i/>
        </w:rPr>
        <w:t>, June 2014)</w:t>
      </w:r>
      <w:r w:rsidRPr="00105C90">
        <w:t>.</w:t>
      </w:r>
    </w:p>
    <w:p w:rsidR="00465C3E" w:rsidRPr="00105C90" w:rsidRDefault="00465C3E" w:rsidP="00465C3E">
      <w:pPr>
        <w:tabs>
          <w:tab w:val="left" w:pos="567"/>
          <w:tab w:val="left" w:pos="992"/>
          <w:tab w:val="left" w:pos="1418"/>
          <w:tab w:val="left" w:pos="1843"/>
        </w:tabs>
        <w:rPr>
          <w:lang w:val="en"/>
        </w:rPr>
      </w:pPr>
    </w:p>
    <w:p w:rsidR="00465C3E" w:rsidRPr="00105C90" w:rsidRDefault="00465C3E" w:rsidP="00465C3E">
      <w:pPr>
        <w:tabs>
          <w:tab w:val="left" w:pos="567"/>
          <w:tab w:val="left" w:pos="992"/>
          <w:tab w:val="left" w:pos="1418"/>
          <w:tab w:val="left" w:pos="1843"/>
        </w:tabs>
      </w:pPr>
      <w:r w:rsidRPr="00105C90">
        <w:t xml:space="preserve">This guidance document explains how the 2012 Framework can be customised to meet specific sector, organisational and individual needs and describes some of the ways in which it can be used.  It also presents a number of competence profiles based on the Framework which may be used as reference points in professional and career development.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 xml:space="preserve">Further guidance and news on </w:t>
      </w:r>
      <w:r>
        <w:t xml:space="preserve">the Framework and the IAM Qualifications is </w:t>
      </w:r>
      <w:r w:rsidRPr="00105C90">
        <w:t xml:space="preserve">available on the IAM website: </w:t>
      </w:r>
      <w:r>
        <w:t>www.</w:t>
      </w:r>
      <w:r w:rsidRPr="00D10A97">
        <w:t>theiam.org/products-and-services/competences-framework</w:t>
      </w:r>
      <w:r w:rsidRPr="00746D08">
        <w:t>.</w:t>
      </w:r>
    </w:p>
    <w:p w:rsidR="00465C3E" w:rsidRPr="00105C90" w:rsidRDefault="00465C3E" w:rsidP="00465C3E">
      <w:pPr>
        <w:tabs>
          <w:tab w:val="left" w:pos="567"/>
          <w:tab w:val="left" w:pos="992"/>
          <w:tab w:val="left" w:pos="1418"/>
          <w:tab w:val="left" w:pos="1843"/>
        </w:tabs>
      </w:pPr>
    </w:p>
    <w:p w:rsidR="00465C3E" w:rsidRPr="00105C90" w:rsidRDefault="00465C3E" w:rsidP="00465C3E">
      <w:pPr>
        <w:pStyle w:val="Heading1"/>
      </w:pPr>
      <w:bookmarkStart w:id="3" w:name="_Toc212307079"/>
      <w:bookmarkStart w:id="4" w:name="_Toc326695742"/>
      <w:r>
        <w:lastRenderedPageBreak/>
        <w:t>2</w:t>
      </w:r>
      <w:r>
        <w:tab/>
        <w:t xml:space="preserve">CUSTOMISING THE </w:t>
      </w:r>
      <w:r w:rsidRPr="00105C90">
        <w:t>FRAMEWORK</w:t>
      </w:r>
      <w:bookmarkEnd w:id="3"/>
      <w:bookmarkEnd w:id="4"/>
      <w:r w:rsidRPr="00105C90">
        <w:t xml:space="preserve"> </w:t>
      </w:r>
    </w:p>
    <w:p w:rsidR="00465C3E" w:rsidRPr="00105C90" w:rsidRDefault="00465C3E" w:rsidP="00465C3E">
      <w:pPr>
        <w:tabs>
          <w:tab w:val="left" w:pos="567"/>
          <w:tab w:val="left" w:pos="992"/>
          <w:tab w:val="left" w:pos="1418"/>
          <w:tab w:val="left" w:pos="1843"/>
        </w:tabs>
      </w:pPr>
    </w:p>
    <w:p w:rsidR="00465C3E" w:rsidRPr="00105C90" w:rsidRDefault="00465C3E" w:rsidP="00465C3E">
      <w:pPr>
        <w:pStyle w:val="Heading2"/>
      </w:pPr>
      <w:bookmarkStart w:id="5" w:name="_Toc326695743"/>
      <w:r w:rsidRPr="00105C90">
        <w:t>2.1</w:t>
      </w:r>
      <w:r w:rsidRPr="00105C90">
        <w:tab/>
        <w:t>Structure and content of the Framework</w:t>
      </w:r>
      <w:bookmarkEnd w:id="5"/>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The structure of the 2012 Framework is compatible with other leading competence frameworks and its contents support the principles and scope of BSI P</w:t>
      </w:r>
      <w:smartTag w:uri="urn:schemas-microsoft-com:office:smarttags" w:element="PersonName">
        <w:r w:rsidRPr="00105C90">
          <w:t>A</w:t>
        </w:r>
      </w:smartTag>
      <w:r w:rsidRPr="00105C90">
        <w:t xml:space="preserve">S 55: 2008 </w:t>
      </w:r>
      <w:r>
        <w:t xml:space="preserve">and </w:t>
      </w:r>
      <w:r w:rsidRPr="00105C90">
        <w:t>ISO 55 000</w:t>
      </w:r>
      <w:r>
        <w:t xml:space="preserve"> (published in January 2014)</w:t>
      </w:r>
      <w:r w:rsidRPr="00105C90">
        <w:t>. In addition</w:t>
      </w:r>
      <w:r>
        <w:t>,</w:t>
      </w:r>
      <w:r w:rsidRPr="00105C90">
        <w:t xml:space="preserve"> the 2012</w:t>
      </w:r>
      <w:r w:rsidRPr="00105C90">
        <w:rPr>
          <w:lang w:val="en"/>
        </w:rPr>
        <w:t xml:space="preserve"> Framework is mapped to the content of the </w:t>
      </w:r>
      <w:r>
        <w:rPr>
          <w:lang w:val="en"/>
        </w:rPr>
        <w:t>GFMAM Asset Management Landscape, 2</w:t>
      </w:r>
      <w:r w:rsidRPr="00D10A97">
        <w:rPr>
          <w:lang w:val="en"/>
        </w:rPr>
        <w:t>nd</w:t>
      </w:r>
      <w:r>
        <w:rPr>
          <w:lang w:val="en"/>
        </w:rPr>
        <w:t xml:space="preserve"> Edition, published in March 2014 and the </w:t>
      </w:r>
      <w:r w:rsidRPr="00105C90">
        <w:rPr>
          <w:lang w:val="en"/>
        </w:rPr>
        <w:t xml:space="preserve">IAM document </w:t>
      </w:r>
      <w:r w:rsidRPr="00105C90">
        <w:rPr>
          <w:i/>
          <w:lang w:val="en"/>
        </w:rPr>
        <w:t>Asset Management – An Anatomy</w:t>
      </w:r>
      <w:r w:rsidRPr="00105C90">
        <w:rPr>
          <w:lang w:val="en"/>
        </w:rPr>
        <w:t xml:space="preserve"> which was published in December 2011.</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 xml:space="preserve">Importantly, the content of the 2012 IAM Framework is also compatible with the requirements of the </w:t>
      </w:r>
      <w:r w:rsidRPr="00322C2C">
        <w:t>UK Qualifications and Credit Framework</w:t>
      </w:r>
      <w:r>
        <w:t xml:space="preserve"> (QCF)</w:t>
      </w:r>
      <w:r w:rsidRPr="00322C2C">
        <w:t xml:space="preserve">, consisting </w:t>
      </w:r>
      <w:r>
        <w:t xml:space="preserve">as it does </w:t>
      </w:r>
      <w:r w:rsidRPr="00322C2C">
        <w:t>of:</w:t>
      </w:r>
      <w:r w:rsidRPr="00105C90">
        <w:t xml:space="preserve">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right" w:pos="0"/>
          <w:tab w:val="left" w:pos="567"/>
          <w:tab w:val="left" w:pos="851"/>
          <w:tab w:val="left" w:pos="992"/>
          <w:tab w:val="left" w:pos="1418"/>
          <w:tab w:val="left" w:pos="1843"/>
        </w:tabs>
      </w:pPr>
      <w:r w:rsidRPr="00105C90">
        <w:tab/>
      </w:r>
      <w:r w:rsidRPr="00105C90">
        <w:sym w:font="Wingdings 2" w:char="F097"/>
      </w:r>
      <w:r w:rsidRPr="00105C90">
        <w:tab/>
      </w:r>
      <w:smartTag w:uri="urn:schemas-microsoft-com:office:smarttags" w:element="PersonName">
        <w:r w:rsidRPr="00105C90">
          <w:t>A</w:t>
        </w:r>
      </w:smartTag>
      <w:r w:rsidRPr="00105C90">
        <w:t xml:space="preserve"> Key Purpose statement for people working in asset management;</w:t>
      </w:r>
    </w:p>
    <w:p w:rsidR="00465C3E" w:rsidRPr="00105C90" w:rsidRDefault="00465C3E" w:rsidP="00465C3E">
      <w:pPr>
        <w:tabs>
          <w:tab w:val="right" w:pos="0"/>
          <w:tab w:val="left" w:pos="567"/>
          <w:tab w:val="left" w:pos="851"/>
          <w:tab w:val="left" w:pos="992"/>
          <w:tab w:val="left" w:pos="1418"/>
          <w:tab w:val="left" w:pos="1843"/>
        </w:tabs>
      </w:pPr>
      <w:r w:rsidRPr="00105C90">
        <w:tab/>
      </w:r>
      <w:r w:rsidRPr="00105C90">
        <w:sym w:font="Wingdings 2" w:char="F097"/>
      </w:r>
      <w:r w:rsidRPr="00105C90">
        <w:tab/>
        <w:t>The Key Roles needed to achieve this purpose;</w:t>
      </w:r>
    </w:p>
    <w:p w:rsidR="00465C3E" w:rsidRPr="00105C90" w:rsidRDefault="00465C3E" w:rsidP="00465C3E">
      <w:pPr>
        <w:tabs>
          <w:tab w:val="right" w:pos="0"/>
          <w:tab w:val="left" w:pos="567"/>
          <w:tab w:val="left" w:pos="851"/>
          <w:tab w:val="left" w:pos="992"/>
          <w:tab w:val="left" w:pos="1418"/>
          <w:tab w:val="left" w:pos="1843"/>
        </w:tabs>
      </w:pPr>
      <w:r w:rsidRPr="00105C90">
        <w:tab/>
      </w:r>
      <w:r w:rsidRPr="00105C90">
        <w:sym w:font="Wingdings 2" w:char="F097"/>
      </w:r>
      <w:r w:rsidRPr="00105C90">
        <w:tab/>
        <w:t>The Units of Competence needed to deliver these roles;</w:t>
      </w:r>
    </w:p>
    <w:p w:rsidR="00465C3E" w:rsidRPr="00105C90" w:rsidRDefault="00465C3E" w:rsidP="00465C3E">
      <w:pPr>
        <w:tabs>
          <w:tab w:val="right" w:pos="0"/>
          <w:tab w:val="left" w:pos="567"/>
          <w:tab w:val="left" w:pos="851"/>
          <w:tab w:val="left" w:pos="992"/>
          <w:tab w:val="left" w:pos="1418"/>
          <w:tab w:val="left" w:pos="1843"/>
        </w:tabs>
      </w:pPr>
      <w:r w:rsidRPr="00105C90">
        <w:tab/>
      </w:r>
      <w:r w:rsidRPr="00105C90">
        <w:sym w:font="Wingdings 2" w:char="F097"/>
      </w:r>
      <w:r w:rsidRPr="00105C90">
        <w:tab/>
        <w:t>The Elements of Competence which define what individuals should be able to do; and</w:t>
      </w:r>
    </w:p>
    <w:p w:rsidR="00465C3E" w:rsidRPr="00105C90" w:rsidRDefault="00465C3E" w:rsidP="00465C3E">
      <w:pPr>
        <w:tabs>
          <w:tab w:val="right" w:pos="0"/>
          <w:tab w:val="left" w:pos="567"/>
          <w:tab w:val="left" w:pos="851"/>
          <w:tab w:val="left" w:pos="992"/>
          <w:tab w:val="left" w:pos="1418"/>
          <w:tab w:val="left" w:pos="1843"/>
        </w:tabs>
      </w:pPr>
      <w:r w:rsidRPr="00105C90">
        <w:tab/>
      </w:r>
      <w:r w:rsidRPr="00105C90">
        <w:sym w:font="Wingdings 2" w:char="F097"/>
      </w:r>
      <w:r w:rsidRPr="00105C90">
        <w:tab/>
        <w:t xml:space="preserve">Generic lists of Knowledge and Understanding pertinent to each Key Role.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The 2012 Framework is generic. It describes what people working in asset management should be able to do and indicates what they ought to know and understand</w:t>
      </w:r>
      <w:r>
        <w:t>,</w:t>
      </w:r>
      <w:r w:rsidRPr="00105C90">
        <w:t xml:space="preserve"> but it does </w:t>
      </w:r>
      <w:r w:rsidRPr="00105C90">
        <w:rPr>
          <w:i/>
        </w:rPr>
        <w:t>not</w:t>
      </w:r>
      <w:r w:rsidRPr="00105C90">
        <w:t xml:space="preserve"> define how well they should be able to perform or how this should be judged.</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To adapt the Framework to your or your organisation’s specific needs you will need to decide which of the Units are applicable, and to what depth, to your job role or various roles in your business. In addition, Performance Criteria will need to be developed for each Element, and the Knowledge and Understanding Requirements will need to be tailored (‘contextualised’). The aim should be to address the competence implications of your organisation’s asset management strategy and objectives.</w:t>
      </w:r>
    </w:p>
    <w:p w:rsidR="00465C3E" w:rsidRPr="00105C90" w:rsidRDefault="00465C3E" w:rsidP="00465C3E">
      <w:pPr>
        <w:tabs>
          <w:tab w:val="left" w:pos="567"/>
          <w:tab w:val="left" w:pos="992"/>
          <w:tab w:val="left" w:pos="1418"/>
          <w:tab w:val="left" w:pos="1843"/>
        </w:tabs>
      </w:pPr>
    </w:p>
    <w:p w:rsidR="00465C3E" w:rsidRPr="00105C90" w:rsidRDefault="00465C3E" w:rsidP="00465C3E">
      <w:pPr>
        <w:pStyle w:val="Heading2"/>
      </w:pPr>
      <w:bookmarkStart w:id="6" w:name="_Toc212307080"/>
      <w:bookmarkStart w:id="7" w:name="_Toc326695744"/>
      <w:r w:rsidRPr="00105C90">
        <w:t>2.2</w:t>
      </w:r>
      <w:r w:rsidRPr="00105C90">
        <w:tab/>
        <w:t>Getting the right people involved in customising the Framework</w:t>
      </w:r>
      <w:bookmarkEnd w:id="6"/>
      <w:r w:rsidRPr="00105C90">
        <w:t>: recommendations</w:t>
      </w:r>
      <w:bookmarkEnd w:id="7"/>
    </w:p>
    <w:p w:rsidR="00465C3E" w:rsidRPr="00105C90" w:rsidRDefault="00465C3E" w:rsidP="00465C3E">
      <w:pPr>
        <w:tabs>
          <w:tab w:val="left" w:pos="567"/>
          <w:tab w:val="left" w:pos="992"/>
          <w:tab w:val="left" w:pos="1418"/>
          <w:tab w:val="left" w:pos="1843"/>
        </w:tabs>
      </w:pPr>
    </w:p>
    <w:p w:rsidR="00465C3E" w:rsidRDefault="00465C3E" w:rsidP="00465C3E">
      <w:pPr>
        <w:tabs>
          <w:tab w:val="left" w:pos="567"/>
          <w:tab w:val="left" w:pos="992"/>
          <w:tab w:val="left" w:pos="1418"/>
          <w:tab w:val="left" w:pos="1843"/>
        </w:tabs>
      </w:pPr>
      <w:smartTag w:uri="urn:schemas-microsoft-com:office:smarttags" w:element="PersonName">
        <w:r w:rsidRPr="00105C90">
          <w:t>A</w:t>
        </w:r>
      </w:smartTag>
      <w:r w:rsidRPr="00105C90">
        <w:t xml:space="preserve">s a first step in customising the Framework it is recommended that you should form a small Working Group which has first-hand knowledge of the different levels of asset management responsibilities within your organisation. This group should include at least one </w:t>
      </w:r>
      <w:r>
        <w:t>person who has</w:t>
      </w:r>
      <w:r w:rsidRPr="00105C90">
        <w:t xml:space="preserve"> a </w:t>
      </w:r>
      <w:r>
        <w:t xml:space="preserve">good </w:t>
      </w:r>
      <w:r w:rsidRPr="00105C90">
        <w:t>working knowledge of BSI P</w:t>
      </w:r>
      <w:smartTag w:uri="urn:schemas-microsoft-com:office:smarttags" w:element="PersonName">
        <w:r w:rsidRPr="00105C90">
          <w:t>A</w:t>
        </w:r>
      </w:smartTag>
      <w:r w:rsidRPr="00105C90">
        <w:t xml:space="preserve">S 55: 2008, ISO 55 000  and the IAM </w:t>
      </w:r>
      <w:r>
        <w:t xml:space="preserve">publication, </w:t>
      </w:r>
      <w:r w:rsidRPr="001B45BA">
        <w:rPr>
          <w:i/>
        </w:rPr>
        <w:t>Asset Management – An Anatomy</w:t>
      </w:r>
      <w:r>
        <w:t>;</w:t>
      </w:r>
      <w:r w:rsidRPr="00105C90">
        <w:t xml:space="preserve"> a human resources representative</w:t>
      </w:r>
      <w:r>
        <w:t>;</w:t>
      </w:r>
      <w:r w:rsidRPr="00105C90">
        <w:t xml:space="preserve"> and</w:t>
      </w:r>
      <w:r>
        <w:t>,</w:t>
      </w:r>
      <w:r w:rsidRPr="00105C90">
        <w:t xml:space="preserve"> two or three relevant line managers involved with asset management functions. </w:t>
      </w:r>
    </w:p>
    <w:p w:rsidR="00465C3E"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 xml:space="preserve">To ensure that the Framework is used correctly and consistently as appropriate throughout your organisation, it is advisable that a peer review group is also formed to ensure that the Working Group’s outputs are relevant to all parts of the organisation.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The Working Group will have three main tasks:</w:t>
      </w:r>
    </w:p>
    <w:p w:rsidR="00465C3E" w:rsidRPr="00105C90" w:rsidRDefault="00465C3E" w:rsidP="00465C3E">
      <w:pPr>
        <w:tabs>
          <w:tab w:val="left" w:pos="567"/>
          <w:tab w:val="left" w:pos="851"/>
          <w:tab w:val="left" w:pos="992"/>
          <w:tab w:val="left" w:pos="1418"/>
          <w:tab w:val="left" w:pos="1843"/>
        </w:tabs>
      </w:pPr>
    </w:p>
    <w:p w:rsidR="00465C3E" w:rsidRPr="00105C90" w:rsidRDefault="00465C3E" w:rsidP="00465C3E">
      <w:pPr>
        <w:tabs>
          <w:tab w:val="left" w:pos="567"/>
          <w:tab w:val="left" w:pos="851"/>
          <w:tab w:val="left" w:pos="992"/>
          <w:tab w:val="left" w:pos="1418"/>
          <w:tab w:val="left" w:pos="1843"/>
        </w:tabs>
        <w:rPr>
          <w:b/>
        </w:rPr>
      </w:pPr>
      <w:r w:rsidRPr="00105C90">
        <w:rPr>
          <w:b/>
        </w:rPr>
        <w:tab/>
      </w:r>
      <w:r w:rsidRPr="00105C90">
        <w:rPr>
          <w:b/>
        </w:rPr>
        <w:sym w:font="Wingdings 2" w:char="F097"/>
      </w:r>
      <w:r w:rsidRPr="00105C90">
        <w:rPr>
          <w:b/>
        </w:rPr>
        <w:tab/>
        <w:t>Adding Performance Criteria to the Framework</w:t>
      </w:r>
    </w:p>
    <w:p w:rsidR="00465C3E" w:rsidRPr="00105C90" w:rsidRDefault="00465C3E" w:rsidP="00465C3E">
      <w:pPr>
        <w:tabs>
          <w:tab w:val="left" w:pos="567"/>
          <w:tab w:val="left" w:pos="851"/>
          <w:tab w:val="left" w:pos="992"/>
          <w:tab w:val="left" w:pos="1418"/>
          <w:tab w:val="left" w:pos="1843"/>
        </w:tabs>
      </w:pPr>
    </w:p>
    <w:p w:rsidR="00465C3E" w:rsidRPr="00105C90" w:rsidRDefault="00465C3E" w:rsidP="00465C3E">
      <w:pPr>
        <w:tabs>
          <w:tab w:val="left" w:pos="567"/>
          <w:tab w:val="left" w:pos="851"/>
          <w:tab w:val="left" w:pos="992"/>
          <w:tab w:val="left" w:pos="1418"/>
          <w:tab w:val="left" w:pos="1843"/>
        </w:tabs>
      </w:pPr>
      <w:r w:rsidRPr="00105C90">
        <w:tab/>
      </w:r>
      <w:r w:rsidRPr="00105C90">
        <w:tab/>
        <w:t xml:space="preserve">Performance Criteria describe how well you expect people to perform the activities and tasks </w:t>
      </w:r>
      <w:r w:rsidRPr="00105C90">
        <w:tab/>
      </w:r>
      <w:r w:rsidRPr="00105C90">
        <w:tab/>
        <w:t xml:space="preserve">defined in the Elements of Competence.   </w:t>
      </w:r>
    </w:p>
    <w:p w:rsidR="00465C3E" w:rsidRPr="00105C90" w:rsidRDefault="00465C3E" w:rsidP="00465C3E">
      <w:pPr>
        <w:tabs>
          <w:tab w:val="left" w:pos="567"/>
          <w:tab w:val="left" w:pos="851"/>
          <w:tab w:val="left" w:pos="992"/>
          <w:tab w:val="left" w:pos="1418"/>
          <w:tab w:val="left" w:pos="1843"/>
        </w:tabs>
      </w:pPr>
      <w:r w:rsidRPr="00105C90">
        <w:t xml:space="preserve"> </w:t>
      </w:r>
    </w:p>
    <w:p w:rsidR="00465C3E" w:rsidRPr="00105C90" w:rsidRDefault="00465C3E" w:rsidP="00465C3E">
      <w:pPr>
        <w:tabs>
          <w:tab w:val="left" w:pos="567"/>
          <w:tab w:val="left" w:pos="851"/>
          <w:tab w:val="left" w:pos="992"/>
          <w:tab w:val="left" w:pos="1418"/>
          <w:tab w:val="left" w:pos="1843"/>
        </w:tabs>
        <w:rPr>
          <w:b/>
        </w:rPr>
      </w:pPr>
      <w:r w:rsidRPr="00105C90">
        <w:rPr>
          <w:b/>
        </w:rPr>
        <w:tab/>
      </w:r>
      <w:r w:rsidRPr="00105C90">
        <w:rPr>
          <w:b/>
        </w:rPr>
        <w:sym w:font="Wingdings 2" w:char="F097"/>
      </w:r>
      <w:r w:rsidRPr="00105C90">
        <w:rPr>
          <w:b/>
        </w:rPr>
        <w:tab/>
        <w:t>Adding specific Knowledge and Understanding requirements to the Framework</w:t>
      </w:r>
    </w:p>
    <w:p w:rsidR="00465C3E" w:rsidRPr="00105C90" w:rsidRDefault="00465C3E" w:rsidP="00465C3E">
      <w:pPr>
        <w:tabs>
          <w:tab w:val="left" w:pos="567"/>
          <w:tab w:val="left" w:pos="851"/>
          <w:tab w:val="left" w:pos="992"/>
          <w:tab w:val="left" w:pos="1418"/>
          <w:tab w:val="left" w:pos="1843"/>
        </w:tabs>
      </w:pPr>
    </w:p>
    <w:p w:rsidR="00465C3E" w:rsidRPr="00105C90" w:rsidRDefault="00465C3E" w:rsidP="00465C3E">
      <w:pPr>
        <w:tabs>
          <w:tab w:val="left" w:pos="567"/>
          <w:tab w:val="left" w:pos="851"/>
          <w:tab w:val="left" w:pos="992"/>
          <w:tab w:val="left" w:pos="1418"/>
          <w:tab w:val="left" w:pos="1843"/>
        </w:tabs>
      </w:pPr>
      <w:r w:rsidRPr="00105C90">
        <w:lastRenderedPageBreak/>
        <w:tab/>
      </w:r>
      <w:r w:rsidRPr="00105C90">
        <w:tab/>
        <w:t xml:space="preserve">Sector or organisational specific Knowledge and Understanding requirements should identify </w:t>
      </w:r>
      <w:r w:rsidRPr="00105C90">
        <w:tab/>
      </w:r>
      <w:r w:rsidRPr="00105C90">
        <w:tab/>
        <w:t xml:space="preserve">what people need to know and understand in order to satisfy the Performance Criteria in a </w:t>
      </w:r>
      <w:r w:rsidRPr="00105C90">
        <w:tab/>
      </w:r>
      <w:r w:rsidRPr="00105C90">
        <w:tab/>
        <w:t xml:space="preserve">safe and efficient manner.  </w:t>
      </w:r>
      <w:r w:rsidRPr="00105C90">
        <w:br/>
      </w:r>
    </w:p>
    <w:p w:rsidR="00465C3E" w:rsidRPr="00105C90" w:rsidRDefault="00465C3E" w:rsidP="00465C3E">
      <w:pPr>
        <w:tabs>
          <w:tab w:val="left" w:pos="567"/>
          <w:tab w:val="left" w:pos="851"/>
          <w:tab w:val="left" w:pos="992"/>
          <w:tab w:val="left" w:pos="1418"/>
          <w:tab w:val="left" w:pos="1843"/>
        </w:tabs>
        <w:rPr>
          <w:b/>
        </w:rPr>
      </w:pPr>
      <w:r w:rsidRPr="00105C90">
        <w:rPr>
          <w:b/>
        </w:rPr>
        <w:tab/>
      </w:r>
      <w:r w:rsidRPr="00105C90">
        <w:rPr>
          <w:b/>
        </w:rPr>
        <w:sym w:font="Wingdings 2" w:char="F097"/>
      </w:r>
      <w:r w:rsidRPr="00105C90">
        <w:rPr>
          <w:b/>
        </w:rPr>
        <w:tab/>
        <w:t>Defining assessment evidence requirements and methods</w:t>
      </w:r>
    </w:p>
    <w:p w:rsidR="00465C3E" w:rsidRPr="00105C90" w:rsidRDefault="00465C3E" w:rsidP="00465C3E">
      <w:pPr>
        <w:tabs>
          <w:tab w:val="left" w:pos="567"/>
          <w:tab w:val="left" w:pos="851"/>
          <w:tab w:val="left" w:pos="992"/>
          <w:tab w:val="left" w:pos="1418"/>
          <w:tab w:val="left" w:pos="1843"/>
        </w:tabs>
      </w:pPr>
    </w:p>
    <w:p w:rsidR="00465C3E" w:rsidRPr="00105C90" w:rsidRDefault="00465C3E" w:rsidP="00465C3E">
      <w:pPr>
        <w:tabs>
          <w:tab w:val="left" w:pos="567"/>
          <w:tab w:val="left" w:pos="851"/>
          <w:tab w:val="left" w:pos="992"/>
          <w:tab w:val="left" w:pos="1418"/>
          <w:tab w:val="left" w:pos="1843"/>
        </w:tabs>
      </w:pPr>
      <w:r w:rsidRPr="00105C90">
        <w:tab/>
      </w:r>
      <w:r w:rsidRPr="00105C90">
        <w:tab/>
        <w:t xml:space="preserve">The key question in the assessment of competence against performance criteria and </w:t>
      </w:r>
      <w:r w:rsidRPr="00105C90">
        <w:tab/>
      </w:r>
      <w:r w:rsidRPr="00105C90">
        <w:tab/>
      </w:r>
      <w:r w:rsidRPr="00105C90">
        <w:tab/>
        <w:t xml:space="preserve">knowledge and understanding requirements is </w:t>
      </w:r>
      <w:r w:rsidRPr="00105C90">
        <w:rPr>
          <w:i/>
        </w:rPr>
        <w:t>how much evidence is enough?</w:t>
      </w:r>
    </w:p>
    <w:p w:rsidR="00465C3E" w:rsidRPr="00105C90" w:rsidRDefault="00465C3E" w:rsidP="00465C3E">
      <w:pPr>
        <w:tabs>
          <w:tab w:val="left" w:pos="567"/>
          <w:tab w:val="left" w:pos="851"/>
          <w:tab w:val="left" w:pos="992"/>
          <w:tab w:val="left" w:pos="1418"/>
          <w:tab w:val="left" w:pos="1843"/>
        </w:tabs>
        <w:rPr>
          <w:b/>
        </w:rPr>
      </w:pPr>
    </w:p>
    <w:p w:rsidR="00465C3E" w:rsidRPr="00105C90" w:rsidRDefault="00465C3E" w:rsidP="00465C3E">
      <w:pPr>
        <w:pStyle w:val="Heading2"/>
      </w:pPr>
      <w:bookmarkStart w:id="8" w:name="_Toc212307081"/>
      <w:bookmarkStart w:id="9" w:name="_Toc326695745"/>
      <w:r w:rsidRPr="00105C90">
        <w:t>2.3</w:t>
      </w:r>
      <w:r w:rsidRPr="00105C90">
        <w:tab/>
        <w:t>Adding Performance Criteria</w:t>
      </w:r>
      <w:bookmarkEnd w:id="8"/>
      <w:bookmarkEnd w:id="9"/>
    </w:p>
    <w:p w:rsidR="00465C3E" w:rsidRPr="00105C90" w:rsidRDefault="00465C3E" w:rsidP="00465C3E"/>
    <w:p w:rsidR="00465C3E" w:rsidRPr="00105C90" w:rsidRDefault="00465C3E" w:rsidP="00465C3E">
      <w:pPr>
        <w:tabs>
          <w:tab w:val="left" w:pos="567"/>
          <w:tab w:val="left" w:pos="992"/>
          <w:tab w:val="left" w:pos="1418"/>
          <w:tab w:val="left" w:pos="1843"/>
        </w:tabs>
      </w:pPr>
      <w:r w:rsidRPr="00105C90">
        <w:t>The main activity of the Working Group should be to review each Element of Competence in the Framework and define the minimum outcomes that need to be achieved. These outcomes are the Performance Criteria which can be used to asses</w:t>
      </w:r>
      <w:r>
        <w:t>s and develop individual</w:t>
      </w:r>
      <w:r w:rsidRPr="00105C90">
        <w:t xml:space="preserve">s.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Performance Criteria should:</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851"/>
          <w:tab w:val="left" w:pos="992"/>
          <w:tab w:val="left" w:pos="1418"/>
          <w:tab w:val="left" w:pos="1843"/>
        </w:tabs>
      </w:pPr>
      <w:r w:rsidRPr="00105C90">
        <w:tab/>
      </w:r>
      <w:r w:rsidRPr="00105C90">
        <w:sym w:font="Wingdings 2" w:char="F097"/>
      </w:r>
      <w:r w:rsidRPr="00105C90">
        <w:tab/>
        <w:t>Not overlap each other;</w:t>
      </w:r>
    </w:p>
    <w:p w:rsidR="00465C3E" w:rsidRPr="00105C90" w:rsidRDefault="00465C3E" w:rsidP="00465C3E">
      <w:pPr>
        <w:tabs>
          <w:tab w:val="left" w:pos="567"/>
          <w:tab w:val="left" w:pos="851"/>
          <w:tab w:val="left" w:pos="992"/>
          <w:tab w:val="left" w:pos="1418"/>
          <w:tab w:val="left" w:pos="1843"/>
        </w:tabs>
      </w:pPr>
      <w:r w:rsidRPr="00105C90">
        <w:tab/>
      </w:r>
      <w:r w:rsidRPr="00105C90">
        <w:sym w:font="Wingdings 2" w:char="F097"/>
      </w:r>
      <w:r w:rsidRPr="00105C90">
        <w:tab/>
        <w:t>Be unambiguous; and</w:t>
      </w:r>
    </w:p>
    <w:p w:rsidR="00465C3E" w:rsidRPr="00105C90" w:rsidRDefault="00465C3E" w:rsidP="00465C3E">
      <w:pPr>
        <w:tabs>
          <w:tab w:val="left" w:pos="567"/>
          <w:tab w:val="left" w:pos="851"/>
          <w:tab w:val="left" w:pos="992"/>
          <w:tab w:val="left" w:pos="1418"/>
          <w:tab w:val="left" w:pos="1843"/>
        </w:tabs>
      </w:pPr>
      <w:r w:rsidRPr="00105C90">
        <w:tab/>
      </w:r>
      <w:r w:rsidRPr="00105C90">
        <w:sym w:font="Wingdings 2" w:char="F097"/>
      </w:r>
      <w:r w:rsidRPr="00105C90">
        <w:tab/>
        <w:t>Describe an action which has an outcome that can be assessed.</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The Roles, Units and Elements of Competence contained in the 2012 Framework are relatively stable descriptions of what people should be able to do. Performance Criteria and Knowledge and Understanding requirements should be reviewed on a more regular basis, particularly in the light of any significant changes to asset management strategy or objectives, market conditions, organisational structure or working practices.</w:t>
      </w:r>
    </w:p>
    <w:p w:rsidR="00465C3E" w:rsidRPr="00105C90" w:rsidRDefault="00465C3E" w:rsidP="00465C3E">
      <w:pPr>
        <w:tabs>
          <w:tab w:val="left" w:pos="567"/>
          <w:tab w:val="left" w:pos="992"/>
          <w:tab w:val="left" w:pos="1418"/>
          <w:tab w:val="left" w:pos="1843"/>
        </w:tabs>
      </w:pPr>
    </w:p>
    <w:p w:rsidR="00465C3E" w:rsidRPr="00105C90" w:rsidRDefault="00465C3E" w:rsidP="00465C3E">
      <w:pPr>
        <w:pStyle w:val="Heading2"/>
      </w:pPr>
      <w:bookmarkStart w:id="10" w:name="_Toc212307082"/>
      <w:bookmarkStart w:id="11" w:name="_Toc326695746"/>
      <w:r w:rsidRPr="00105C90">
        <w:t>2.4</w:t>
      </w:r>
      <w:r w:rsidRPr="00105C90">
        <w:tab/>
        <w:t>Adding Knowledge and Understanding requirements</w:t>
      </w:r>
      <w:bookmarkEnd w:id="10"/>
      <w:bookmarkEnd w:id="11"/>
    </w:p>
    <w:p w:rsidR="00465C3E" w:rsidRPr="00105C90" w:rsidRDefault="00465C3E" w:rsidP="00465C3E"/>
    <w:p w:rsidR="00465C3E" w:rsidRPr="00105C90" w:rsidRDefault="00465C3E" w:rsidP="00465C3E">
      <w:pPr>
        <w:tabs>
          <w:tab w:val="left" w:pos="567"/>
          <w:tab w:val="left" w:pos="992"/>
          <w:tab w:val="left" w:pos="1418"/>
          <w:tab w:val="left" w:pos="1843"/>
        </w:tabs>
      </w:pPr>
      <w:r w:rsidRPr="00105C90">
        <w:t>The Working Group should identify what people need to know and understand in order to meet each of the Performance Criteria it has developed. This should include, for instance, all relevant industry regulations, company standards, guidelines, codes of practice and equipment or process specific information. It may also be useful to review job descriptions and training courses to ensure knowledge and understanding requirements are consistent.</w:t>
      </w:r>
    </w:p>
    <w:p w:rsidR="00465C3E" w:rsidRPr="00105C90" w:rsidRDefault="00465C3E" w:rsidP="00465C3E">
      <w:pPr>
        <w:tabs>
          <w:tab w:val="left" w:pos="567"/>
          <w:tab w:val="left" w:pos="992"/>
          <w:tab w:val="left" w:pos="1418"/>
          <w:tab w:val="left" w:pos="1843"/>
        </w:tabs>
      </w:pPr>
    </w:p>
    <w:p w:rsidR="00465C3E" w:rsidRPr="00105C90" w:rsidRDefault="00465C3E" w:rsidP="00465C3E">
      <w:pPr>
        <w:pStyle w:val="Heading2"/>
      </w:pPr>
      <w:bookmarkStart w:id="12" w:name="_Toc212307083"/>
      <w:bookmarkStart w:id="13" w:name="_Toc326695747"/>
      <w:r w:rsidRPr="00105C90">
        <w:t>2.5</w:t>
      </w:r>
      <w:r w:rsidRPr="00105C90">
        <w:tab/>
        <w:t>Defining assessment evidence and methods</w:t>
      </w:r>
      <w:bookmarkEnd w:id="12"/>
      <w:bookmarkEnd w:id="13"/>
      <w:r w:rsidRPr="00105C90">
        <w:t xml:space="preserve"> </w:t>
      </w:r>
    </w:p>
    <w:p w:rsidR="00465C3E" w:rsidRPr="00105C90" w:rsidRDefault="00465C3E" w:rsidP="00465C3E"/>
    <w:p w:rsidR="00465C3E" w:rsidRPr="00105C90" w:rsidRDefault="00465C3E" w:rsidP="00465C3E">
      <w:pPr>
        <w:tabs>
          <w:tab w:val="left" w:pos="567"/>
          <w:tab w:val="left" w:pos="992"/>
          <w:tab w:val="left" w:pos="1418"/>
          <w:tab w:val="left" w:pos="1843"/>
        </w:tabs>
      </w:pPr>
      <w:r w:rsidRPr="00105C90">
        <w:t xml:space="preserve">Assessment decisions based on too little evidence will be unreliable. Equally, collecting too much evidence may render the assessment process wasteful and too intrusive.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For each Performance Criterion and Knowledge and Understanding requirement the Working Group should identify what type of evidence is needed, how much is sufficient to confirm that the criterion has been met, or otherwise, how this evidence should be collected and by whom.</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smartTag w:uri="urn:schemas-microsoft-com:office:smarttags" w:element="PersonName">
        <w:r w:rsidRPr="00105C90">
          <w:t>A</w:t>
        </w:r>
      </w:smartTag>
      <w:r w:rsidRPr="00105C90">
        <w:t xml:space="preserve"> good rule of thumb is always to base assessment decisions on more than one type of evidence gathered from more than one source. Where the competences are most critical to the safety or performance of the business, more evidence might be required: where the consequences of poor performance are less crucial, it might be acceptable to gather less.</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Wherever possible you should endeavour to make use of evidence that is naturally occurring rather than seek evidence from a new source; and reuse evidence where it is relevant to more than one Performance Criterion.</w:t>
      </w:r>
    </w:p>
    <w:p w:rsidR="00465C3E" w:rsidRPr="00105C90" w:rsidRDefault="00465C3E" w:rsidP="00465C3E">
      <w:pPr>
        <w:pStyle w:val="Heading1"/>
      </w:pPr>
      <w:bookmarkStart w:id="14" w:name="_Toc212307084"/>
      <w:bookmarkStart w:id="15" w:name="_Toc326695748"/>
      <w:r w:rsidRPr="00105C90">
        <w:lastRenderedPageBreak/>
        <w:t>3</w:t>
      </w:r>
      <w:r w:rsidRPr="00105C90">
        <w:tab/>
        <w:t>Ten WAYS OF USING the 2012 FRAMEWORK</w:t>
      </w:r>
      <w:bookmarkEnd w:id="14"/>
      <w:bookmarkEnd w:id="15"/>
    </w:p>
    <w:p w:rsidR="00465C3E" w:rsidRPr="00105C90" w:rsidRDefault="00465C3E" w:rsidP="00465C3E">
      <w:pPr>
        <w:pStyle w:val="Heading2"/>
      </w:pPr>
    </w:p>
    <w:p w:rsidR="00465C3E" w:rsidRPr="00105C90" w:rsidRDefault="00465C3E" w:rsidP="00465C3E">
      <w:pPr>
        <w:tabs>
          <w:tab w:val="left" w:pos="567"/>
          <w:tab w:val="left" w:pos="992"/>
          <w:tab w:val="left" w:pos="1418"/>
          <w:tab w:val="left" w:pos="1843"/>
        </w:tabs>
      </w:pPr>
      <w:r w:rsidRPr="00105C90">
        <w:t xml:space="preserve">The 2012 Framework provides a basis for selecting, assessing, training and developing people working in asset management in an efficient, traceable and consistent manner: it describes what people working in asset management should be able to do.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smartTag w:uri="urn:schemas-microsoft-com:office:smarttags" w:element="PersonName">
        <w:r w:rsidRPr="00105C90">
          <w:t>A</w:t>
        </w:r>
      </w:smartTag>
      <w:r w:rsidRPr="00105C90">
        <w:t xml:space="preserve">s described in the previous section, if the 2012 Framework is customised to meet the specific requirements of your organisation (by adding Performance Criteria and Knowledge and Understanding requirements) it will also describe </w:t>
      </w:r>
      <w:r w:rsidRPr="00105C90">
        <w:rPr>
          <w:b/>
        </w:rPr>
        <w:t>how well</w:t>
      </w:r>
      <w:r w:rsidRPr="00105C90">
        <w:t xml:space="preserve"> people are expected to do things and what they </w:t>
      </w:r>
      <w:r w:rsidRPr="00105C90">
        <w:rPr>
          <w:b/>
        </w:rPr>
        <w:t>need to know</w:t>
      </w:r>
      <w:r w:rsidRPr="00105C90">
        <w:t xml:space="preserve"> and understand.</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 xml:space="preserve">The 2012 Framework has numerous uses. </w:t>
      </w:r>
      <w:smartTag w:uri="urn:schemas-microsoft-com:office:smarttags" w:element="PersonName">
        <w:r w:rsidRPr="00105C90">
          <w:t>A</w:t>
        </w:r>
      </w:smartTag>
      <w:r w:rsidRPr="00105C90">
        <w:t xml:space="preserve"> list of ten ex</w:t>
      </w:r>
      <w:r>
        <w:t>a</w:t>
      </w:r>
      <w:r w:rsidRPr="00105C90">
        <w:t>mpl</w:t>
      </w:r>
      <w:r>
        <w:t>es follows.</w:t>
      </w:r>
    </w:p>
    <w:p w:rsidR="00465C3E" w:rsidRPr="00105C90" w:rsidRDefault="00465C3E" w:rsidP="00465C3E">
      <w:pPr>
        <w:tabs>
          <w:tab w:val="left" w:pos="567"/>
          <w:tab w:val="left" w:pos="992"/>
          <w:tab w:val="left" w:pos="1418"/>
          <w:tab w:val="left" w:pos="1843"/>
        </w:tabs>
      </w:pPr>
    </w:p>
    <w:p w:rsidR="00465C3E" w:rsidRPr="00105C90" w:rsidRDefault="00465C3E" w:rsidP="00465C3E">
      <w:pPr>
        <w:pStyle w:val="Heading2"/>
      </w:pPr>
      <w:bookmarkStart w:id="16" w:name="_Toc212307085"/>
      <w:bookmarkStart w:id="17" w:name="_Toc326695749"/>
      <w:r w:rsidRPr="00105C90">
        <w:t>3.1</w:t>
      </w:r>
      <w:r w:rsidRPr="00105C90">
        <w:tab/>
        <w:t>Developing a competence management system</w:t>
      </w:r>
      <w:bookmarkEnd w:id="16"/>
      <w:bookmarkEnd w:id="17"/>
    </w:p>
    <w:p w:rsidR="00465C3E" w:rsidRPr="00105C90" w:rsidRDefault="00465C3E" w:rsidP="00465C3E">
      <w:pPr>
        <w:tabs>
          <w:tab w:val="left" w:pos="567"/>
          <w:tab w:val="left" w:pos="992"/>
          <w:tab w:val="left" w:pos="1418"/>
          <w:tab w:val="left" w:pos="1843"/>
        </w:tabs>
        <w:rPr>
          <w:u w:val="single"/>
        </w:rPr>
      </w:pPr>
    </w:p>
    <w:p w:rsidR="00465C3E" w:rsidRPr="00105C90" w:rsidRDefault="00465C3E" w:rsidP="00465C3E">
      <w:pPr>
        <w:tabs>
          <w:tab w:val="left" w:pos="567"/>
          <w:tab w:val="left" w:pos="992"/>
          <w:tab w:val="left" w:pos="1418"/>
          <w:tab w:val="left" w:pos="1843"/>
        </w:tabs>
      </w:pPr>
      <w:r w:rsidRPr="00105C90">
        <w:t xml:space="preserve">Once it has been customised to meet the requirements of your organisation, the 2012 Framework can underpin a systematic approach to gaining assurance that people working in asset management are competent to fulfil their roles and responsibilities.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t xml:space="preserve">Figure 1 </w:t>
      </w:r>
      <w:r w:rsidRPr="00105C90">
        <w:t>shows how the Framework can be used to ensure that people working in asset management are developed in accordance with an organisation’s asset management strategy and objectives.</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jc w:val="center"/>
      </w:pPr>
      <w:r>
        <w:rPr>
          <w:noProof/>
          <w:lang w:eastAsia="en-GB"/>
        </w:rPr>
        <mc:AlternateContent>
          <mc:Choice Requires="wps">
            <w:drawing>
              <wp:anchor distT="0" distB="0" distL="114300" distR="114300" simplePos="0" relativeHeight="251663360" behindDoc="1" locked="0" layoutInCell="1" allowOverlap="1">
                <wp:simplePos x="0" y="0"/>
                <wp:positionH relativeFrom="column">
                  <wp:posOffset>1866265</wp:posOffset>
                </wp:positionH>
                <wp:positionV relativeFrom="paragraph">
                  <wp:posOffset>-2540</wp:posOffset>
                </wp:positionV>
                <wp:extent cx="1016000" cy="342900"/>
                <wp:effectExtent l="12700" t="7620" r="9525" b="1143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342900"/>
                        </a:xfrm>
                        <a:prstGeom prst="roundRect">
                          <a:avLst>
                            <a:gd name="adj" fmla="val 16667"/>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26" style="position:absolute;margin-left:146.95pt;margin-top:-.2pt;width:80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" fillcolor="#9cf"/>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1882140</wp:posOffset>
                </wp:positionH>
                <wp:positionV relativeFrom="paragraph">
                  <wp:posOffset>19685</wp:posOffset>
                </wp:positionV>
                <wp:extent cx="984250" cy="298450"/>
                <wp:effectExtent l="0" t="127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9845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C3E" w:rsidRPr="00AC0A22" w:rsidRDefault="00465C3E" w:rsidP="00465C3E">
                            <w:pPr>
                              <w:jc w:val="center"/>
                              <w:rPr>
                                <w:rFonts w:ascii="Arial" w:hAnsi="Arial" w:cs="Arial"/>
                                <w:b/>
                                <w:sz w:val="18"/>
                                <w:szCs w:val="18"/>
                              </w:rPr>
                            </w:pPr>
                            <w:r>
                              <w:rPr>
                                <w:rFonts w:ascii="Arial" w:hAnsi="Arial" w:cs="Arial"/>
                                <w:b/>
                                <w:sz w:val="18"/>
                                <w:szCs w:val="18"/>
                              </w:rPr>
                              <w:t>2012</w:t>
                            </w:r>
                            <w:r w:rsidRPr="00AC0A22">
                              <w:rPr>
                                <w:rFonts w:ascii="Arial" w:hAnsi="Arial" w:cs="Arial"/>
                                <w:b/>
                                <w:sz w:val="18"/>
                                <w:szCs w:val="18"/>
                              </w:rPr>
                              <w:t xml:space="preserve"> Framework</w:t>
                            </w:r>
                          </w:p>
                          <w:p w:rsidR="00465C3E" w:rsidRDefault="00465C3E" w:rsidP="00465C3E">
                            <w:pPr>
                              <w:jc w:val="center"/>
                            </w:pPr>
                            <w:r w:rsidRPr="00AC0A22">
                              <w:rPr>
                                <w:rFonts w:ascii="Arial" w:hAnsi="Arial" w:cs="Arial"/>
                                <w:b/>
                                <w:sz w:val="18"/>
                                <w:szCs w:val="18"/>
                              </w:rPr>
                              <w:t>(customised)</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48.2pt;margin-top:1.55pt;width:77.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" fillcolor="#9cf" stroked="f">
                <v:textbox inset=".5mm,.3mm,.5mm,.3mm">
                  <w:txbxContent>
                    <w:p w:rsidR="00465C3E" w:rsidRPr="00AC0A22" w:rsidRDefault="00465C3E" w:rsidP="00465C3E">
                      <w:pPr>
                        <w:jc w:val="center"/>
                        <w:rPr>
                          <w:rFonts w:ascii="Arial" w:hAnsi="Arial" w:cs="Arial"/>
                          <w:b/>
                          <w:sz w:val="18"/>
                          <w:szCs w:val="18"/>
                        </w:rPr>
                      </w:pPr>
                      <w:r>
                        <w:rPr>
                          <w:rFonts w:ascii="Arial" w:hAnsi="Arial" w:cs="Arial"/>
                          <w:b/>
                          <w:sz w:val="18"/>
                          <w:szCs w:val="18"/>
                        </w:rPr>
                        <w:t>2012</w:t>
                      </w:r>
                      <w:r w:rsidRPr="00AC0A22">
                        <w:rPr>
                          <w:rFonts w:ascii="Arial" w:hAnsi="Arial" w:cs="Arial"/>
                          <w:b/>
                          <w:sz w:val="18"/>
                          <w:szCs w:val="18"/>
                        </w:rPr>
                        <w:t xml:space="preserve"> Framework</w:t>
                      </w:r>
                    </w:p>
                    <w:p w:rsidR="00465C3E" w:rsidRDefault="00465C3E" w:rsidP="00465C3E">
                      <w:pPr>
                        <w:jc w:val="center"/>
                      </w:pPr>
                      <w:r w:rsidRPr="00AC0A22">
                        <w:rPr>
                          <w:rFonts w:ascii="Arial" w:hAnsi="Arial" w:cs="Arial"/>
                          <w:b/>
                          <w:sz w:val="18"/>
                          <w:szCs w:val="18"/>
                        </w:rPr>
                        <w:t>(customised)</w:t>
                      </w:r>
                    </w:p>
                  </w:txbxContent>
                </v:textbox>
              </v:shape>
            </w:pict>
          </mc:Fallback>
        </mc:AlternateContent>
      </w:r>
    </w:p>
    <w:bookmarkStart w:id="18" w:name="_Toc326672755"/>
    <w:bookmarkStart w:id="19" w:name="_Toc326672861"/>
    <w:bookmarkStart w:id="20" w:name="_Toc326672965"/>
    <w:bookmarkStart w:id="21" w:name="_Toc326695624"/>
    <w:bookmarkStart w:id="22" w:name="_Toc326695750"/>
    <w:bookmarkStart w:id="23" w:name="_Toc212307086"/>
    <w:p w:rsidR="00465C3E" w:rsidRPr="00105C90" w:rsidRDefault="00465C3E" w:rsidP="00465C3E">
      <w:pPr>
        <w:pStyle w:val="Heading2"/>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4044315</wp:posOffset>
                </wp:positionH>
                <wp:positionV relativeFrom="paragraph">
                  <wp:posOffset>7620</wp:posOffset>
                </wp:positionV>
                <wp:extent cx="0" cy="569595"/>
                <wp:effectExtent l="57150" t="6985" r="57150" b="234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45pt,.6pt" to="318.4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XOMQIAAFkEAAAOAAAAZHJzL2Uyb0RvYy54bWysVMGO2jAQvVfqP1i+QxI2U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">
                <v:stroke endarrow="block"/>
              </v:line>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875665</wp:posOffset>
                </wp:positionH>
                <wp:positionV relativeFrom="paragraph">
                  <wp:posOffset>8255</wp:posOffset>
                </wp:positionV>
                <wp:extent cx="0" cy="565785"/>
                <wp:effectExtent l="60325" t="7620" r="53975" b="1714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57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65pt" to="68.9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">
                <v:stroke startarrow="block"/>
              </v:line>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2881630</wp:posOffset>
                </wp:positionH>
                <wp:positionV relativeFrom="paragraph">
                  <wp:posOffset>8255</wp:posOffset>
                </wp:positionV>
                <wp:extent cx="1161415" cy="0"/>
                <wp:effectExtent l="8890" t="7620" r="10795" b="1143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1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pt,.65pt" to="318.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f9s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"/>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875665</wp:posOffset>
                </wp:positionH>
                <wp:positionV relativeFrom="paragraph">
                  <wp:posOffset>8255</wp:posOffset>
                </wp:positionV>
                <wp:extent cx="984250" cy="0"/>
                <wp:effectExtent l="12700" t="7620" r="12700"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65pt" to="146.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k2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"/>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4082415</wp:posOffset>
                </wp:positionH>
                <wp:positionV relativeFrom="paragraph">
                  <wp:posOffset>46355</wp:posOffset>
                </wp:positionV>
                <wp:extent cx="908050" cy="381000"/>
                <wp:effectExtent l="0" t="0" r="0"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C3E" w:rsidRPr="0063429E" w:rsidRDefault="00465C3E" w:rsidP="00465C3E">
                            <w:pPr>
                              <w:rPr>
                                <w:rFonts w:ascii="Arial" w:hAnsi="Arial" w:cs="Arial"/>
                                <w:sz w:val="16"/>
                                <w:szCs w:val="16"/>
                              </w:rPr>
                            </w:pPr>
                            <w:r>
                              <w:rPr>
                                <w:rFonts w:ascii="Arial" w:hAnsi="Arial" w:cs="Arial"/>
                                <w:sz w:val="16"/>
                                <w:szCs w:val="16"/>
                              </w:rPr>
                              <w:t>Performance Criteria, evidence requirements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321.45pt;margin-top:3.65pt;width:71.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" stroked="f">
                <v:textbox inset=".5mm,.3mm,.5mm,.3mm">
                  <w:txbxContent>
                    <w:p w:rsidR="00465C3E" w:rsidRPr="0063429E" w:rsidRDefault="00465C3E" w:rsidP="00465C3E">
                      <w:pPr>
                        <w:rPr>
                          <w:rFonts w:ascii="Arial" w:hAnsi="Arial" w:cs="Arial"/>
                          <w:sz w:val="16"/>
                          <w:szCs w:val="16"/>
                        </w:rPr>
                      </w:pPr>
                      <w:r>
                        <w:rPr>
                          <w:rFonts w:ascii="Arial" w:hAnsi="Arial" w:cs="Arial"/>
                          <w:sz w:val="16"/>
                          <w:szCs w:val="16"/>
                        </w:rPr>
                        <w:t>Performance Criteria, evidence requirements</w:t>
                      </w:r>
                    </w:p>
                  </w:txbxContent>
                </v:textbox>
              </v:shape>
            </w:pict>
          </mc:Fallback>
        </mc:AlternateContent>
      </w:r>
      <w:bookmarkEnd w:id="18"/>
      <w:bookmarkEnd w:id="19"/>
      <w:bookmarkEnd w:id="20"/>
      <w:bookmarkEnd w:id="21"/>
      <w:bookmarkEnd w:id="22"/>
    </w:p>
    <w:bookmarkStart w:id="24" w:name="_Toc326672756"/>
    <w:bookmarkStart w:id="25" w:name="_Toc326672862"/>
    <w:bookmarkStart w:id="26" w:name="_Toc326672966"/>
    <w:bookmarkStart w:id="27" w:name="_Toc326695625"/>
    <w:bookmarkStart w:id="28" w:name="_Toc326695751"/>
    <w:p w:rsidR="00465C3E" w:rsidRPr="00105C90" w:rsidRDefault="00465C3E" w:rsidP="00465C3E">
      <w:pPr>
        <w:pStyle w:val="Heading2"/>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2374265</wp:posOffset>
                </wp:positionH>
                <wp:positionV relativeFrom="paragraph">
                  <wp:posOffset>22225</wp:posOffset>
                </wp:positionV>
                <wp:extent cx="0" cy="934720"/>
                <wp:effectExtent l="53975" t="10160" r="60325" b="1714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1.75pt" to="186.9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920115</wp:posOffset>
                </wp:positionH>
                <wp:positionV relativeFrom="paragraph">
                  <wp:posOffset>55245</wp:posOffset>
                </wp:positionV>
                <wp:extent cx="1028700" cy="247650"/>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C3E" w:rsidRDefault="00465C3E" w:rsidP="00465C3E">
                            <w:pPr>
                              <w:rPr>
                                <w:rFonts w:ascii="Arial" w:hAnsi="Arial" w:cs="Arial"/>
                                <w:sz w:val="16"/>
                                <w:szCs w:val="16"/>
                              </w:rPr>
                            </w:pPr>
                            <w:r>
                              <w:rPr>
                                <w:rFonts w:ascii="Arial" w:hAnsi="Arial" w:cs="Arial"/>
                                <w:sz w:val="16"/>
                                <w:szCs w:val="16"/>
                              </w:rPr>
                              <w:t>Person specifications</w:t>
                            </w:r>
                          </w:p>
                          <w:p w:rsidR="00465C3E" w:rsidRPr="0063429E" w:rsidRDefault="00465C3E" w:rsidP="00465C3E">
                            <w:pPr>
                              <w:rPr>
                                <w:rFonts w:ascii="Arial" w:hAnsi="Arial" w:cs="Arial"/>
                                <w:sz w:val="16"/>
                                <w:szCs w:val="16"/>
                              </w:rPr>
                            </w:pPr>
                            <w:r>
                              <w:rPr>
                                <w:rFonts w:ascii="Arial" w:hAnsi="Arial" w:cs="Arial"/>
                                <w:sz w:val="16"/>
                                <w:szCs w:val="16"/>
                              </w:rPr>
                              <w:t>and selection criteria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72.45pt;margin-top:4.35pt;width:81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LggwIAABg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" stroked="f">
                <v:textbox inset=".5mm,.3mm,.5mm,.3mm">
                  <w:txbxContent>
                    <w:p w:rsidR="00465C3E" w:rsidRDefault="00465C3E" w:rsidP="00465C3E">
                      <w:pPr>
                        <w:rPr>
                          <w:rFonts w:ascii="Arial" w:hAnsi="Arial" w:cs="Arial"/>
                          <w:sz w:val="16"/>
                          <w:szCs w:val="16"/>
                        </w:rPr>
                      </w:pPr>
                      <w:r>
                        <w:rPr>
                          <w:rFonts w:ascii="Arial" w:hAnsi="Arial" w:cs="Arial"/>
                          <w:sz w:val="16"/>
                          <w:szCs w:val="16"/>
                        </w:rPr>
                        <w:t>Person specifications</w:t>
                      </w:r>
                    </w:p>
                    <w:p w:rsidR="00465C3E" w:rsidRPr="0063429E" w:rsidRDefault="00465C3E" w:rsidP="00465C3E">
                      <w:pPr>
                        <w:rPr>
                          <w:rFonts w:ascii="Arial" w:hAnsi="Arial" w:cs="Arial"/>
                          <w:sz w:val="16"/>
                          <w:szCs w:val="16"/>
                        </w:rPr>
                      </w:pPr>
                      <w:r>
                        <w:rPr>
                          <w:rFonts w:ascii="Arial" w:hAnsi="Arial" w:cs="Arial"/>
                          <w:sz w:val="16"/>
                          <w:szCs w:val="16"/>
                        </w:rPr>
                        <w:t>and selection criteria</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2437765</wp:posOffset>
                </wp:positionH>
                <wp:positionV relativeFrom="paragraph">
                  <wp:posOffset>150495</wp:posOffset>
                </wp:positionV>
                <wp:extent cx="908050" cy="730250"/>
                <wp:effectExtent l="3175" t="0" r="317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C3E" w:rsidRPr="0063429E" w:rsidRDefault="00465C3E" w:rsidP="00465C3E">
                            <w:pPr>
                              <w:rPr>
                                <w:rFonts w:ascii="Arial" w:hAnsi="Arial" w:cs="Arial"/>
                                <w:sz w:val="16"/>
                                <w:szCs w:val="16"/>
                              </w:rPr>
                            </w:pPr>
                            <w:r w:rsidRPr="0063429E">
                              <w:rPr>
                                <w:rFonts w:ascii="Arial" w:hAnsi="Arial" w:cs="Arial"/>
                                <w:sz w:val="16"/>
                                <w:szCs w:val="16"/>
                              </w:rPr>
                              <w:t>Generic learning and development requirements derived from competence requirements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191.95pt;margin-top:11.85pt;width:71.5pt;height: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" stroked="f">
                <v:textbox inset=".5mm,.3mm,.5mm,.3mm">
                  <w:txbxContent>
                    <w:p w:rsidR="00465C3E" w:rsidRPr="0063429E" w:rsidRDefault="00465C3E" w:rsidP="00465C3E">
                      <w:pPr>
                        <w:rPr>
                          <w:rFonts w:ascii="Arial" w:hAnsi="Arial" w:cs="Arial"/>
                          <w:sz w:val="16"/>
                          <w:szCs w:val="16"/>
                        </w:rPr>
                      </w:pPr>
                      <w:r w:rsidRPr="0063429E">
                        <w:rPr>
                          <w:rFonts w:ascii="Arial" w:hAnsi="Arial" w:cs="Arial"/>
                          <w:sz w:val="16"/>
                          <w:szCs w:val="16"/>
                        </w:rPr>
                        <w:t>Generic learning and development requirements derived from competence requirements</w:t>
                      </w:r>
                    </w:p>
                  </w:txbxContent>
                </v:textbox>
              </v:shape>
            </w:pict>
          </mc:Fallback>
        </mc:AlternateContent>
      </w:r>
      <w:bookmarkEnd w:id="24"/>
      <w:bookmarkEnd w:id="25"/>
      <w:bookmarkEnd w:id="26"/>
      <w:bookmarkEnd w:id="27"/>
      <w:bookmarkEnd w:id="28"/>
    </w:p>
    <w:p w:rsidR="00465C3E" w:rsidRPr="00105C90" w:rsidRDefault="00465C3E" w:rsidP="00465C3E">
      <w:pPr>
        <w:pStyle w:val="Heading2"/>
      </w:pPr>
    </w:p>
    <w:bookmarkStart w:id="29" w:name="_Toc326672757"/>
    <w:bookmarkStart w:id="30" w:name="_Toc326672863"/>
    <w:bookmarkStart w:id="31" w:name="_Toc326672967"/>
    <w:bookmarkStart w:id="32" w:name="_Toc326695626"/>
    <w:bookmarkStart w:id="33" w:name="_Toc326695752"/>
    <w:p w:rsidR="00465C3E" w:rsidRPr="00105C90" w:rsidRDefault="00465C3E" w:rsidP="00465C3E">
      <w:pPr>
        <w:pStyle w:val="Heading2"/>
      </w:pPr>
      <w:r>
        <w:rPr>
          <w:noProof/>
          <w:lang w:eastAsia="en-GB"/>
        </w:rPr>
        <mc:AlternateContent>
          <mc:Choice Requires="wps">
            <w:drawing>
              <wp:anchor distT="0" distB="0" distL="114300" distR="114300" simplePos="0" relativeHeight="251666432" behindDoc="1" locked="0" layoutInCell="1" allowOverlap="1">
                <wp:simplePos x="0" y="0"/>
                <wp:positionH relativeFrom="column">
                  <wp:posOffset>3528695</wp:posOffset>
                </wp:positionH>
                <wp:positionV relativeFrom="paragraph">
                  <wp:posOffset>101600</wp:posOffset>
                </wp:positionV>
                <wp:extent cx="1035050" cy="360045"/>
                <wp:effectExtent l="8255" t="10795" r="13970" b="1016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360045"/>
                        </a:xfrm>
                        <a:prstGeom prst="roundRect">
                          <a:avLst>
                            <a:gd name="adj" fmla="val 16667"/>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26" style="position:absolute;margin-left:277.85pt;margin-top:8pt;width:81.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" fillcolor="#9cf"/>
            </w:pict>
          </mc:Fallback>
        </mc:AlternateContent>
      </w:r>
      <w:r>
        <w:rPr>
          <w:noProof/>
          <w:lang w:eastAsia="en-GB"/>
        </w:rPr>
        <mc:AlternateContent>
          <mc:Choice Requires="wps">
            <w:drawing>
              <wp:anchor distT="0" distB="0" distL="114300" distR="114300" simplePos="0" relativeHeight="251665408" behindDoc="1" locked="0" layoutInCell="1" allowOverlap="1">
                <wp:simplePos x="0" y="0"/>
                <wp:positionH relativeFrom="column">
                  <wp:posOffset>391795</wp:posOffset>
                </wp:positionH>
                <wp:positionV relativeFrom="paragraph">
                  <wp:posOffset>87630</wp:posOffset>
                </wp:positionV>
                <wp:extent cx="1040765" cy="371475"/>
                <wp:effectExtent l="5080" t="6350" r="11430" b="1270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371475"/>
                        </a:xfrm>
                        <a:prstGeom prst="roundRect">
                          <a:avLst>
                            <a:gd name="adj" fmla="val 16667"/>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26" style="position:absolute;margin-left:30.85pt;margin-top:6.9pt;width:81.95pt;height:2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" fillcolor="#9cf"/>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415290</wp:posOffset>
                </wp:positionH>
                <wp:positionV relativeFrom="paragraph">
                  <wp:posOffset>123825</wp:posOffset>
                </wp:positionV>
                <wp:extent cx="984250" cy="298450"/>
                <wp:effectExtent l="0" t="4445"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9845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C3E" w:rsidRDefault="00465C3E" w:rsidP="00465C3E">
                            <w:pPr>
                              <w:jc w:val="center"/>
                              <w:rPr>
                                <w:rFonts w:ascii="Arial" w:hAnsi="Arial" w:cs="Arial"/>
                                <w:b/>
                                <w:sz w:val="18"/>
                                <w:szCs w:val="18"/>
                              </w:rPr>
                            </w:pPr>
                            <w:r>
                              <w:rPr>
                                <w:rFonts w:ascii="Arial" w:hAnsi="Arial" w:cs="Arial"/>
                                <w:b/>
                                <w:sz w:val="18"/>
                                <w:szCs w:val="18"/>
                              </w:rPr>
                              <w:t>Recruitment and</w:t>
                            </w:r>
                          </w:p>
                          <w:p w:rsidR="00465C3E" w:rsidRDefault="00465C3E" w:rsidP="00465C3E">
                            <w:pPr>
                              <w:jc w:val="center"/>
                            </w:pPr>
                            <w:r>
                              <w:rPr>
                                <w:rFonts w:ascii="Arial" w:hAnsi="Arial" w:cs="Arial"/>
                                <w:b/>
                                <w:sz w:val="18"/>
                                <w:szCs w:val="18"/>
                              </w:rPr>
                              <w:t>selection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32.7pt;margin-top:9.75pt;width:77.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" fillcolor="#9cf" stroked="f">
                <v:textbox inset=".5mm,.3mm,.5mm,.3mm">
                  <w:txbxContent>
                    <w:p w:rsidR="00465C3E" w:rsidRDefault="00465C3E" w:rsidP="00465C3E">
                      <w:pPr>
                        <w:jc w:val="center"/>
                        <w:rPr>
                          <w:rFonts w:ascii="Arial" w:hAnsi="Arial" w:cs="Arial"/>
                          <w:b/>
                          <w:sz w:val="18"/>
                          <w:szCs w:val="18"/>
                        </w:rPr>
                      </w:pPr>
                      <w:r>
                        <w:rPr>
                          <w:rFonts w:ascii="Arial" w:hAnsi="Arial" w:cs="Arial"/>
                          <w:b/>
                          <w:sz w:val="18"/>
                          <w:szCs w:val="18"/>
                        </w:rPr>
                        <w:t>Recruitment and</w:t>
                      </w:r>
                    </w:p>
                    <w:p w:rsidR="00465C3E" w:rsidRDefault="00465C3E" w:rsidP="00465C3E">
                      <w:pPr>
                        <w:jc w:val="center"/>
                      </w:pPr>
                      <w:r>
                        <w:rPr>
                          <w:rFonts w:ascii="Arial" w:hAnsi="Arial" w:cs="Arial"/>
                          <w:b/>
                          <w:sz w:val="18"/>
                          <w:szCs w:val="18"/>
                        </w:rPr>
                        <w:t>selection</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3552190</wp:posOffset>
                </wp:positionH>
                <wp:positionV relativeFrom="paragraph">
                  <wp:posOffset>130175</wp:posOffset>
                </wp:positionV>
                <wp:extent cx="984250" cy="298450"/>
                <wp:effectExtent l="3175" t="1270" r="317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9845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C3E" w:rsidRDefault="00465C3E" w:rsidP="00465C3E">
                            <w:pPr>
                              <w:jc w:val="center"/>
                            </w:pPr>
                            <w:r>
                              <w:rPr>
                                <w:rFonts w:ascii="Arial" w:hAnsi="Arial" w:cs="Arial"/>
                                <w:b/>
                                <w:sz w:val="18"/>
                                <w:szCs w:val="18"/>
                              </w:rPr>
                              <w:t>Assess existing AM staff</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79.7pt;margin-top:10.25pt;width:77.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" fillcolor="#9cf" stroked="f">
                <v:textbox inset=".5mm,.3mm,.5mm,.3mm">
                  <w:txbxContent>
                    <w:p w:rsidR="00465C3E" w:rsidRDefault="00465C3E" w:rsidP="00465C3E">
                      <w:pPr>
                        <w:jc w:val="center"/>
                      </w:pPr>
                      <w:r>
                        <w:rPr>
                          <w:rFonts w:ascii="Arial" w:hAnsi="Arial" w:cs="Arial"/>
                          <w:b/>
                          <w:sz w:val="18"/>
                          <w:szCs w:val="18"/>
                        </w:rPr>
                        <w:t>Assess existing AM staff</w:t>
                      </w:r>
                    </w:p>
                  </w:txbxContent>
                </v:textbox>
              </v:shape>
            </w:pict>
          </mc:Fallback>
        </mc:AlternateContent>
      </w:r>
      <w:bookmarkEnd w:id="29"/>
      <w:bookmarkEnd w:id="30"/>
      <w:bookmarkEnd w:id="31"/>
      <w:bookmarkEnd w:id="32"/>
      <w:bookmarkEnd w:id="33"/>
    </w:p>
    <w:p w:rsidR="00465C3E" w:rsidRPr="00105C90" w:rsidRDefault="00465C3E" w:rsidP="00465C3E">
      <w:pPr>
        <w:pStyle w:val="Heading2"/>
      </w:pPr>
    </w:p>
    <w:bookmarkStart w:id="34" w:name="_Toc326672758"/>
    <w:bookmarkStart w:id="35" w:name="_Toc326672864"/>
    <w:bookmarkStart w:id="36" w:name="_Toc326672968"/>
    <w:bookmarkStart w:id="37" w:name="_Toc326695627"/>
    <w:bookmarkStart w:id="38" w:name="_Toc326695753"/>
    <w:p w:rsidR="00465C3E" w:rsidRPr="00105C90" w:rsidRDefault="00465C3E" w:rsidP="00465C3E">
      <w:pPr>
        <w:pStyle w:val="Heading2"/>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3881755</wp:posOffset>
                </wp:positionH>
                <wp:positionV relativeFrom="paragraph">
                  <wp:posOffset>139700</wp:posOffset>
                </wp:positionV>
                <wp:extent cx="0" cy="340360"/>
                <wp:effectExtent l="8890" t="8255" r="10160"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65pt,11pt" to="305.6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"/>
            </w:pict>
          </mc:Fallback>
        </mc:AlternateContent>
      </w: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4228465</wp:posOffset>
                </wp:positionH>
                <wp:positionV relativeFrom="paragraph">
                  <wp:posOffset>138430</wp:posOffset>
                </wp:positionV>
                <wp:extent cx="0" cy="1321435"/>
                <wp:effectExtent l="12700" t="6985" r="6350" b="5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1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95pt,10.9pt" to="332.95pt,1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"/>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1116965</wp:posOffset>
                </wp:positionH>
                <wp:positionV relativeFrom="paragraph">
                  <wp:posOffset>139065</wp:posOffset>
                </wp:positionV>
                <wp:extent cx="0" cy="331470"/>
                <wp:effectExtent l="6350" t="7620" r="12700"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1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95pt,10.95pt" to="87.9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"/>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564515</wp:posOffset>
                </wp:positionH>
                <wp:positionV relativeFrom="paragraph">
                  <wp:posOffset>136525</wp:posOffset>
                </wp:positionV>
                <wp:extent cx="0" cy="1320800"/>
                <wp:effectExtent l="6350" t="5080" r="12700"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10.75pt" to="44.4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CNHQ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"/>
            </w:pict>
          </mc:Fallback>
        </mc:AlternateContent>
      </w:r>
      <w:bookmarkEnd w:id="34"/>
      <w:bookmarkEnd w:id="35"/>
      <w:bookmarkEnd w:id="36"/>
      <w:bookmarkEnd w:id="37"/>
      <w:bookmarkEnd w:id="38"/>
    </w:p>
    <w:bookmarkStart w:id="39" w:name="_Toc326672759"/>
    <w:bookmarkStart w:id="40" w:name="_Toc326672865"/>
    <w:bookmarkStart w:id="41" w:name="_Toc326672969"/>
    <w:bookmarkStart w:id="42" w:name="_Toc326695628"/>
    <w:bookmarkStart w:id="43" w:name="_Toc326695754"/>
    <w:p w:rsidR="00465C3E" w:rsidRPr="00105C90" w:rsidRDefault="00465C3E" w:rsidP="00465C3E">
      <w:pPr>
        <w:pStyle w:val="Heading2"/>
      </w:pPr>
      <w:r>
        <w:rPr>
          <w:noProof/>
          <w:lang w:eastAsia="en-GB"/>
        </w:rPr>
        <mc:AlternateContent>
          <mc:Choice Requires="wps">
            <w:drawing>
              <wp:anchor distT="0" distB="0" distL="114300" distR="114300" simplePos="0" relativeHeight="251667456" behindDoc="1" locked="0" layoutInCell="1" allowOverlap="1">
                <wp:simplePos x="0" y="0"/>
                <wp:positionH relativeFrom="column">
                  <wp:posOffset>1866265</wp:posOffset>
                </wp:positionH>
                <wp:positionV relativeFrom="paragraph">
                  <wp:posOffset>163195</wp:posOffset>
                </wp:positionV>
                <wp:extent cx="1016000" cy="342900"/>
                <wp:effectExtent l="12700" t="11430" r="9525" b="762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342900"/>
                        </a:xfrm>
                        <a:prstGeom prst="roundRect">
                          <a:avLst>
                            <a:gd name="adj" fmla="val 16667"/>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146.95pt;margin-top:12.85pt;width:80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" fillcolor="#9cf"/>
            </w:pict>
          </mc:Fallback>
        </mc:AlternateContent>
      </w:r>
      <w:bookmarkEnd w:id="39"/>
      <w:bookmarkEnd w:id="40"/>
      <w:bookmarkEnd w:id="41"/>
      <w:bookmarkEnd w:id="42"/>
      <w:bookmarkEnd w:id="43"/>
    </w:p>
    <w:bookmarkStart w:id="44" w:name="_Toc326672760"/>
    <w:bookmarkStart w:id="45" w:name="_Toc326672866"/>
    <w:bookmarkStart w:id="46" w:name="_Toc326672970"/>
    <w:bookmarkStart w:id="47" w:name="_Toc326695629"/>
    <w:bookmarkStart w:id="48" w:name="_Toc326695755"/>
    <w:p w:rsidR="00465C3E" w:rsidRPr="00105C90" w:rsidRDefault="00465C3E" w:rsidP="00465C3E">
      <w:pPr>
        <w:pStyle w:val="Heading2"/>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1915795</wp:posOffset>
                </wp:positionH>
                <wp:positionV relativeFrom="paragraph">
                  <wp:posOffset>38735</wp:posOffset>
                </wp:positionV>
                <wp:extent cx="917575" cy="269875"/>
                <wp:effectExtent l="0" t="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26987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C3E" w:rsidRDefault="00465C3E" w:rsidP="00465C3E">
                            <w:pPr>
                              <w:jc w:val="center"/>
                            </w:pPr>
                            <w:r>
                              <w:rPr>
                                <w:rFonts w:ascii="Arial" w:hAnsi="Arial" w:cs="Arial"/>
                                <w:b/>
                                <w:sz w:val="18"/>
                                <w:szCs w:val="18"/>
                              </w:rPr>
                              <w:t>Training and development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50.85pt;margin-top:3.05pt;width:72.2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" fillcolor="#9cf" stroked="f">
                <v:textbox inset=".5mm,.3mm,.5mm,.3mm">
                  <w:txbxContent>
                    <w:p w:rsidR="00465C3E" w:rsidRDefault="00465C3E" w:rsidP="00465C3E">
                      <w:pPr>
                        <w:jc w:val="center"/>
                      </w:pPr>
                      <w:r>
                        <w:rPr>
                          <w:rFonts w:ascii="Arial" w:hAnsi="Arial" w:cs="Arial"/>
                          <w:b/>
                          <w:sz w:val="18"/>
                          <w:szCs w:val="18"/>
                        </w:rPr>
                        <w:t>Training and development</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2883535</wp:posOffset>
                </wp:positionH>
                <wp:positionV relativeFrom="paragraph">
                  <wp:posOffset>159385</wp:posOffset>
                </wp:positionV>
                <wp:extent cx="999490" cy="0"/>
                <wp:effectExtent l="20320" t="53975" r="8890" b="603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94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05pt,12.55pt" to="305.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">
                <v:stroke endarrow="block"/>
              </v:line>
            </w:pict>
          </mc:Fallback>
        </mc:AlternateContent>
      </w:r>
      <w:bookmarkEnd w:id="44"/>
      <w:bookmarkEnd w:id="45"/>
      <w:bookmarkEnd w:id="46"/>
      <w:bookmarkEnd w:id="47"/>
      <w:bookmarkEnd w:id="48"/>
    </w:p>
    <w:bookmarkStart w:id="49" w:name="_Toc326672761"/>
    <w:bookmarkStart w:id="50" w:name="_Toc326672867"/>
    <w:bookmarkStart w:id="51" w:name="_Toc326672971"/>
    <w:bookmarkStart w:id="52" w:name="_Toc326695630"/>
    <w:bookmarkStart w:id="53" w:name="_Toc326695756"/>
    <w:p w:rsidR="00465C3E" w:rsidRPr="00105C90" w:rsidRDefault="00465C3E" w:rsidP="00465C3E">
      <w:pPr>
        <w:pStyle w:val="Heading2"/>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1116965</wp:posOffset>
                </wp:positionH>
                <wp:positionV relativeFrom="paragraph">
                  <wp:posOffset>-1270</wp:posOffset>
                </wp:positionV>
                <wp:extent cx="759460" cy="0"/>
                <wp:effectExtent l="6350" t="53975" r="15240" b="603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95pt,-.1pt" to="147.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HaMgIAAFk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3015615</wp:posOffset>
                </wp:positionH>
                <wp:positionV relativeFrom="paragraph">
                  <wp:posOffset>47625</wp:posOffset>
                </wp:positionV>
                <wp:extent cx="908050" cy="527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C3E" w:rsidRPr="0063429E" w:rsidRDefault="00465C3E" w:rsidP="00465C3E">
                            <w:pPr>
                              <w:rPr>
                                <w:rFonts w:ascii="Arial" w:hAnsi="Arial" w:cs="Arial"/>
                                <w:sz w:val="16"/>
                                <w:szCs w:val="16"/>
                              </w:rPr>
                            </w:pPr>
                            <w:r>
                              <w:rPr>
                                <w:rFonts w:ascii="Arial" w:hAnsi="Arial" w:cs="Arial"/>
                                <w:sz w:val="16"/>
                                <w:szCs w:val="16"/>
                              </w:rPr>
                              <w:t>Individual learning and development requirements identified</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37.45pt;margin-top:3.75pt;width:71.5pt;height: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" stroked="f">
                <v:textbox inset=".5mm,.3mm,.5mm,.3mm">
                  <w:txbxContent>
                    <w:p w:rsidR="00465C3E" w:rsidRPr="0063429E" w:rsidRDefault="00465C3E" w:rsidP="00465C3E">
                      <w:pPr>
                        <w:rPr>
                          <w:rFonts w:ascii="Arial" w:hAnsi="Arial" w:cs="Arial"/>
                          <w:sz w:val="16"/>
                          <w:szCs w:val="16"/>
                        </w:rPr>
                      </w:pPr>
                      <w:r>
                        <w:rPr>
                          <w:rFonts w:ascii="Arial" w:hAnsi="Arial" w:cs="Arial"/>
                          <w:sz w:val="16"/>
                          <w:szCs w:val="16"/>
                        </w:rPr>
                        <w:t>Individual learning and development requirements identified</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732790</wp:posOffset>
                </wp:positionH>
                <wp:positionV relativeFrom="paragraph">
                  <wp:posOffset>47625</wp:posOffset>
                </wp:positionV>
                <wp:extent cx="1073150" cy="381000"/>
                <wp:effectExtent l="3175"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C3E" w:rsidRPr="0063429E" w:rsidRDefault="00465C3E" w:rsidP="00465C3E">
                            <w:pPr>
                              <w:rPr>
                                <w:rFonts w:ascii="Arial" w:hAnsi="Arial" w:cs="Arial"/>
                                <w:sz w:val="16"/>
                                <w:szCs w:val="16"/>
                              </w:rPr>
                            </w:pPr>
                            <w:r>
                              <w:rPr>
                                <w:rFonts w:ascii="Arial" w:hAnsi="Arial" w:cs="Arial"/>
                                <w:sz w:val="16"/>
                                <w:szCs w:val="16"/>
                              </w:rPr>
                              <w:t>Individual learning and development requirements identified</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57.7pt;margin-top:3.75pt;width:84.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" stroked="f">
                <v:textbox inset=".5mm,.3mm,.5mm,.3mm">
                  <w:txbxContent>
                    <w:p w:rsidR="00465C3E" w:rsidRPr="0063429E" w:rsidRDefault="00465C3E" w:rsidP="00465C3E">
                      <w:pPr>
                        <w:rPr>
                          <w:rFonts w:ascii="Arial" w:hAnsi="Arial" w:cs="Arial"/>
                          <w:sz w:val="16"/>
                          <w:szCs w:val="16"/>
                        </w:rPr>
                      </w:pPr>
                      <w:r>
                        <w:rPr>
                          <w:rFonts w:ascii="Arial" w:hAnsi="Arial" w:cs="Arial"/>
                          <w:sz w:val="16"/>
                          <w:szCs w:val="16"/>
                        </w:rPr>
                        <w:t>Individual learning and development requirements identified</w:t>
                      </w:r>
                    </w:p>
                  </w:txbxContent>
                </v:textbox>
              </v:shape>
            </w:pict>
          </mc:Fallback>
        </mc:AlternateContent>
      </w:r>
      <w:bookmarkEnd w:id="49"/>
      <w:bookmarkEnd w:id="50"/>
      <w:bookmarkEnd w:id="51"/>
      <w:bookmarkEnd w:id="52"/>
      <w:bookmarkEnd w:id="53"/>
    </w:p>
    <w:bookmarkStart w:id="54" w:name="_Toc326672762"/>
    <w:bookmarkStart w:id="55" w:name="_Toc326672868"/>
    <w:bookmarkStart w:id="56" w:name="_Toc326672972"/>
    <w:bookmarkStart w:id="57" w:name="_Toc326695631"/>
    <w:bookmarkStart w:id="58" w:name="_Toc326695757"/>
    <w:p w:rsidR="00465C3E" w:rsidRPr="00105C90" w:rsidRDefault="00465C3E" w:rsidP="00465C3E">
      <w:pPr>
        <w:pStyle w:val="Heading2"/>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2374265</wp:posOffset>
                </wp:positionH>
                <wp:positionV relativeFrom="paragraph">
                  <wp:posOffset>19685</wp:posOffset>
                </wp:positionV>
                <wp:extent cx="0" cy="553085"/>
                <wp:effectExtent l="53975" t="6985" r="60325" b="209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1.55pt" to="186.9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">
                <v:stroke endarrow="block"/>
              </v:line>
            </w:pict>
          </mc:Fallback>
        </mc:AlternateContent>
      </w:r>
      <w:bookmarkEnd w:id="54"/>
      <w:bookmarkEnd w:id="55"/>
      <w:bookmarkEnd w:id="56"/>
      <w:bookmarkEnd w:id="57"/>
      <w:bookmarkEnd w:id="58"/>
    </w:p>
    <w:p w:rsidR="00465C3E" w:rsidRPr="00105C90" w:rsidRDefault="00465C3E" w:rsidP="00465C3E">
      <w:pPr>
        <w:pStyle w:val="Heading2"/>
      </w:pPr>
    </w:p>
    <w:p w:rsidR="00465C3E" w:rsidRPr="00105C90" w:rsidRDefault="00465C3E" w:rsidP="00465C3E">
      <w:pPr>
        <w:pStyle w:val="Heading2"/>
      </w:pPr>
    </w:p>
    <w:bookmarkStart w:id="59" w:name="_Toc326672763"/>
    <w:bookmarkStart w:id="60" w:name="_Toc326672869"/>
    <w:bookmarkStart w:id="61" w:name="_Toc326672973"/>
    <w:bookmarkStart w:id="62" w:name="_Toc326695632"/>
    <w:bookmarkStart w:id="63" w:name="_Toc326695758"/>
    <w:p w:rsidR="00465C3E" w:rsidRPr="00105C90" w:rsidRDefault="00465C3E" w:rsidP="00465C3E">
      <w:pPr>
        <w:pStyle w:val="Heading2"/>
      </w:pPr>
      <w:r>
        <w:rPr>
          <w:noProof/>
          <w:lang w:eastAsia="en-GB"/>
        </w:rPr>
        <mc:AlternateContent>
          <mc:Choice Requires="wps">
            <w:drawing>
              <wp:anchor distT="0" distB="0" distL="114300" distR="114300" simplePos="0" relativeHeight="251668480" behindDoc="1" locked="0" layoutInCell="1" allowOverlap="1">
                <wp:simplePos x="0" y="0"/>
                <wp:positionH relativeFrom="column">
                  <wp:posOffset>1841500</wp:posOffset>
                </wp:positionH>
                <wp:positionV relativeFrom="paragraph">
                  <wp:posOffset>96520</wp:posOffset>
                </wp:positionV>
                <wp:extent cx="1061720" cy="530860"/>
                <wp:effectExtent l="6985" t="13335" r="7620" b="825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530860"/>
                        </a:xfrm>
                        <a:prstGeom prst="roundRect">
                          <a:avLst>
                            <a:gd name="adj" fmla="val 16667"/>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145pt;margin-top:7.6pt;width:83.6pt;height:4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" fillcolor="#9cf"/>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1882140</wp:posOffset>
                </wp:positionH>
                <wp:positionV relativeFrom="paragraph">
                  <wp:posOffset>146685</wp:posOffset>
                </wp:positionV>
                <wp:extent cx="984250" cy="438150"/>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438150"/>
                        </a:xfrm>
                        <a:prstGeom prst="rect">
                          <a:avLst/>
                        </a:prstGeom>
                        <a:solidFill>
                          <a:srgbClr val="99CCFF"/>
                        </a:solidFill>
                        <a:ln>
                          <a:noFill/>
                        </a:ln>
                        <a:extLst>
                          <a:ext uri="{91240B29-F687-4F45-9708-019B960494DF}">
                            <a14:hiddenLine xmlns:a14="http://schemas.microsoft.com/office/drawing/2010/main" w="9525">
                              <a:solidFill>
                                <a:srgbClr val="99CCFF"/>
                              </a:solidFill>
                              <a:miter lim="800000"/>
                              <a:headEnd/>
                              <a:tailEnd/>
                            </a14:hiddenLine>
                          </a:ext>
                        </a:extLst>
                      </wps:spPr>
                      <wps:txbx>
                        <w:txbxContent>
                          <w:p w:rsidR="00465C3E" w:rsidRDefault="00465C3E" w:rsidP="00465C3E">
                            <w:pPr>
                              <w:jc w:val="center"/>
                            </w:pPr>
                            <w:r>
                              <w:rPr>
                                <w:rFonts w:ascii="Arial" w:hAnsi="Arial" w:cs="Arial"/>
                                <w:b/>
                                <w:sz w:val="18"/>
                                <w:szCs w:val="18"/>
                              </w:rPr>
                              <w:t>Individual competence records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148.2pt;margin-top:11.55pt;width:7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" fillcolor="#9cf" stroked="f" strokecolor="#9cf">
                <v:textbox inset=".5mm,.3mm,.5mm,.3mm">
                  <w:txbxContent>
                    <w:p w:rsidR="00465C3E" w:rsidRDefault="00465C3E" w:rsidP="00465C3E">
                      <w:pPr>
                        <w:jc w:val="center"/>
                      </w:pPr>
                      <w:r>
                        <w:rPr>
                          <w:rFonts w:ascii="Arial" w:hAnsi="Arial" w:cs="Arial"/>
                          <w:b/>
                          <w:sz w:val="18"/>
                          <w:szCs w:val="18"/>
                        </w:rPr>
                        <w:t>Individual competence records</w:t>
                      </w:r>
                    </w:p>
                  </w:txbxContent>
                </v:textbox>
              </v:shape>
            </w:pict>
          </mc:Fallback>
        </mc:AlternateContent>
      </w:r>
      <w:bookmarkEnd w:id="59"/>
      <w:bookmarkEnd w:id="60"/>
      <w:bookmarkEnd w:id="61"/>
      <w:bookmarkEnd w:id="62"/>
      <w:bookmarkEnd w:id="63"/>
    </w:p>
    <w:p w:rsidR="00465C3E" w:rsidRPr="00105C90" w:rsidRDefault="00465C3E" w:rsidP="00465C3E">
      <w:pPr>
        <w:pStyle w:val="Heading2"/>
      </w:pPr>
    </w:p>
    <w:bookmarkStart w:id="64" w:name="_Toc326672764"/>
    <w:bookmarkStart w:id="65" w:name="_Toc326672870"/>
    <w:bookmarkStart w:id="66" w:name="_Toc326672974"/>
    <w:bookmarkStart w:id="67" w:name="_Toc326695633"/>
    <w:bookmarkStart w:id="68" w:name="_Toc326695759"/>
    <w:p w:rsidR="00465C3E" w:rsidRPr="00105C90" w:rsidRDefault="00465C3E" w:rsidP="00465C3E">
      <w:pPr>
        <w:pStyle w:val="Heading2"/>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2903220</wp:posOffset>
                </wp:positionH>
                <wp:positionV relativeFrom="paragraph">
                  <wp:posOffset>15240</wp:posOffset>
                </wp:positionV>
                <wp:extent cx="1325245" cy="0"/>
                <wp:effectExtent l="20955" t="53340" r="6350" b="609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52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2pt" to="332.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">
                <v:stroke endarrow="block"/>
              </v:line>
            </w:pict>
          </mc:Fallback>
        </mc:AlternateContent>
      </w: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564515</wp:posOffset>
                </wp:positionH>
                <wp:positionV relativeFrom="paragraph">
                  <wp:posOffset>15240</wp:posOffset>
                </wp:positionV>
                <wp:extent cx="1276985" cy="0"/>
                <wp:effectExtent l="6350" t="53340" r="21590" b="609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9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1.2pt" to="1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xwMwIAAFg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3034665</wp:posOffset>
                </wp:positionH>
                <wp:positionV relativeFrom="paragraph">
                  <wp:posOffset>56515</wp:posOffset>
                </wp:positionV>
                <wp:extent cx="1193800" cy="13335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C3E" w:rsidRPr="0063429E" w:rsidRDefault="00465C3E" w:rsidP="00465C3E">
                            <w:pPr>
                              <w:rPr>
                                <w:rFonts w:ascii="Arial" w:hAnsi="Arial" w:cs="Arial"/>
                                <w:sz w:val="16"/>
                                <w:szCs w:val="16"/>
                              </w:rPr>
                            </w:pPr>
                            <w:r>
                              <w:rPr>
                                <w:rFonts w:ascii="Arial" w:hAnsi="Arial" w:cs="Arial"/>
                                <w:sz w:val="16"/>
                                <w:szCs w:val="16"/>
                              </w:rPr>
                              <w:t>Evidence of competence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238.95pt;margin-top:4.45pt;width:94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" stroked="f">
                <v:textbox inset=".5mm,.3mm,.5mm,.3mm">
                  <w:txbxContent>
                    <w:p w:rsidR="00465C3E" w:rsidRPr="0063429E" w:rsidRDefault="00465C3E" w:rsidP="00465C3E">
                      <w:pPr>
                        <w:rPr>
                          <w:rFonts w:ascii="Arial" w:hAnsi="Arial" w:cs="Arial"/>
                          <w:sz w:val="16"/>
                          <w:szCs w:val="16"/>
                        </w:rPr>
                      </w:pPr>
                      <w:r>
                        <w:rPr>
                          <w:rFonts w:ascii="Arial" w:hAnsi="Arial" w:cs="Arial"/>
                          <w:sz w:val="16"/>
                          <w:szCs w:val="16"/>
                        </w:rPr>
                        <w:t>Evidence of competence</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558165</wp:posOffset>
                </wp:positionH>
                <wp:positionV relativeFrom="paragraph">
                  <wp:posOffset>56515</wp:posOffset>
                </wp:positionV>
                <wp:extent cx="1193800" cy="13335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C3E" w:rsidRPr="0063429E" w:rsidRDefault="00465C3E" w:rsidP="00465C3E">
                            <w:pPr>
                              <w:rPr>
                                <w:rFonts w:ascii="Arial" w:hAnsi="Arial" w:cs="Arial"/>
                                <w:sz w:val="16"/>
                                <w:szCs w:val="16"/>
                              </w:rPr>
                            </w:pPr>
                            <w:r>
                              <w:rPr>
                                <w:rFonts w:ascii="Arial" w:hAnsi="Arial" w:cs="Arial"/>
                                <w:sz w:val="16"/>
                                <w:szCs w:val="16"/>
                              </w:rPr>
                              <w:t>Evidence of competence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43.95pt;margin-top:4.45pt;width:94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" stroked="f">
                <v:textbox inset=".5mm,.3mm,.5mm,.3mm">
                  <w:txbxContent>
                    <w:p w:rsidR="00465C3E" w:rsidRPr="0063429E" w:rsidRDefault="00465C3E" w:rsidP="00465C3E">
                      <w:pPr>
                        <w:rPr>
                          <w:rFonts w:ascii="Arial" w:hAnsi="Arial" w:cs="Arial"/>
                          <w:sz w:val="16"/>
                          <w:szCs w:val="16"/>
                        </w:rPr>
                      </w:pPr>
                      <w:r>
                        <w:rPr>
                          <w:rFonts w:ascii="Arial" w:hAnsi="Arial" w:cs="Arial"/>
                          <w:sz w:val="16"/>
                          <w:szCs w:val="16"/>
                        </w:rPr>
                        <w:t>Evidence of competence</w:t>
                      </w:r>
                    </w:p>
                  </w:txbxContent>
                </v:textbox>
              </v:shape>
            </w:pict>
          </mc:Fallback>
        </mc:AlternateContent>
      </w:r>
      <w:bookmarkEnd w:id="64"/>
      <w:bookmarkEnd w:id="65"/>
      <w:bookmarkEnd w:id="66"/>
      <w:bookmarkEnd w:id="67"/>
      <w:bookmarkEnd w:id="68"/>
    </w:p>
    <w:bookmarkStart w:id="69" w:name="_Toc326672765"/>
    <w:bookmarkStart w:id="70" w:name="_Toc326672871"/>
    <w:bookmarkStart w:id="71" w:name="_Toc326672975"/>
    <w:bookmarkStart w:id="72" w:name="_Toc326695634"/>
    <w:bookmarkStart w:id="73" w:name="_Toc326695760"/>
    <w:p w:rsidR="00465C3E" w:rsidRPr="00105C90" w:rsidRDefault="00465C3E" w:rsidP="00465C3E">
      <w:pPr>
        <w:pStyle w:val="Heading2"/>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1123315</wp:posOffset>
                </wp:positionH>
                <wp:positionV relativeFrom="paragraph">
                  <wp:posOffset>167005</wp:posOffset>
                </wp:positionV>
                <wp:extent cx="2501900" cy="273050"/>
                <wp:effectExtent l="317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C3E" w:rsidRPr="0063429E" w:rsidRDefault="00465C3E" w:rsidP="00465C3E">
                            <w:pPr>
                              <w:rPr>
                                <w:rFonts w:ascii="Arial" w:hAnsi="Arial" w:cs="Arial"/>
                                <w:sz w:val="16"/>
                                <w:szCs w:val="16"/>
                              </w:rPr>
                            </w:pPr>
                            <w:r>
                              <w:rPr>
                                <w:rFonts w:ascii="Arial" w:hAnsi="Arial" w:cs="Arial"/>
                                <w:sz w:val="16"/>
                                <w:szCs w:val="16"/>
                              </w:rPr>
                              <w:t>For use in capability development, staff deployment, team development, succession and career planning</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88.45pt;margin-top:13.15pt;width:197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" stroked="f">
                <v:textbox inset=".5mm,.3mm,.5mm,.3mm">
                  <w:txbxContent>
                    <w:p w:rsidR="00465C3E" w:rsidRPr="0063429E" w:rsidRDefault="00465C3E" w:rsidP="00465C3E">
                      <w:pPr>
                        <w:rPr>
                          <w:rFonts w:ascii="Arial" w:hAnsi="Arial" w:cs="Arial"/>
                          <w:sz w:val="16"/>
                          <w:szCs w:val="16"/>
                        </w:rPr>
                      </w:pPr>
                      <w:r>
                        <w:rPr>
                          <w:rFonts w:ascii="Arial" w:hAnsi="Arial" w:cs="Arial"/>
                          <w:sz w:val="16"/>
                          <w:szCs w:val="16"/>
                        </w:rPr>
                        <w:t>For use in capability development, staff deployment, team development, succession and career planning</w:t>
                      </w:r>
                    </w:p>
                  </w:txbxContent>
                </v:textbox>
              </v:shape>
            </w:pict>
          </mc:Fallback>
        </mc:AlternateContent>
      </w:r>
      <w:bookmarkEnd w:id="69"/>
      <w:bookmarkEnd w:id="70"/>
      <w:bookmarkEnd w:id="71"/>
      <w:bookmarkEnd w:id="72"/>
      <w:bookmarkEnd w:id="73"/>
    </w:p>
    <w:p w:rsidR="00465C3E" w:rsidRPr="00105C90" w:rsidRDefault="00465C3E" w:rsidP="00465C3E">
      <w:pPr>
        <w:pStyle w:val="Heading2"/>
      </w:pPr>
    </w:p>
    <w:p w:rsidR="00465C3E" w:rsidRPr="00105C90" w:rsidRDefault="00465C3E" w:rsidP="00465C3E">
      <w:pPr>
        <w:pStyle w:val="Heading2"/>
      </w:pPr>
    </w:p>
    <w:p w:rsidR="00465C3E" w:rsidRPr="00105C90" w:rsidRDefault="00465C3E" w:rsidP="00465C3E">
      <w:pPr>
        <w:pStyle w:val="Heading2"/>
      </w:pPr>
    </w:p>
    <w:p w:rsidR="00465C3E" w:rsidRPr="00105C90" w:rsidRDefault="00465C3E" w:rsidP="00465C3E">
      <w:pPr>
        <w:tabs>
          <w:tab w:val="left" w:pos="567"/>
          <w:tab w:val="left" w:pos="992"/>
          <w:tab w:val="left" w:pos="1418"/>
          <w:tab w:val="left" w:pos="1843"/>
        </w:tabs>
        <w:rPr>
          <w:b/>
          <w:sz w:val="20"/>
          <w:szCs w:val="20"/>
        </w:rPr>
      </w:pPr>
      <w:r w:rsidRPr="00105C90">
        <w:rPr>
          <w:b/>
          <w:sz w:val="20"/>
          <w:szCs w:val="20"/>
        </w:rPr>
        <w:t>Figure 1. A systematic approach to managing asset management competence</w:t>
      </w:r>
    </w:p>
    <w:p w:rsidR="00465C3E" w:rsidRPr="00105C90" w:rsidRDefault="00465C3E" w:rsidP="00465C3E">
      <w:pPr>
        <w:pStyle w:val="Heading2"/>
      </w:pPr>
    </w:p>
    <w:p w:rsidR="00465C3E" w:rsidRPr="00105C90" w:rsidRDefault="00465C3E" w:rsidP="00465C3E">
      <w:pPr>
        <w:pStyle w:val="Heading2"/>
      </w:pPr>
      <w:bookmarkStart w:id="74" w:name="_Toc326695761"/>
      <w:r w:rsidRPr="00105C90">
        <w:t>3.2</w:t>
      </w:r>
      <w:r w:rsidRPr="00105C90">
        <w:tab/>
        <w:t>Writing job descriptions</w:t>
      </w:r>
      <w:bookmarkEnd w:id="23"/>
      <w:bookmarkEnd w:id="74"/>
    </w:p>
    <w:p w:rsidR="00465C3E" w:rsidRPr="00105C90" w:rsidRDefault="00465C3E" w:rsidP="00465C3E">
      <w:pPr>
        <w:tabs>
          <w:tab w:val="left" w:pos="567"/>
          <w:tab w:val="left" w:pos="992"/>
          <w:tab w:val="left" w:pos="1418"/>
          <w:tab w:val="left" w:pos="1843"/>
        </w:tabs>
        <w:rPr>
          <w:u w:val="single"/>
        </w:rPr>
      </w:pPr>
    </w:p>
    <w:p w:rsidR="00465C3E" w:rsidRPr="00105C90" w:rsidRDefault="00465C3E" w:rsidP="00465C3E">
      <w:pPr>
        <w:tabs>
          <w:tab w:val="left" w:pos="567"/>
          <w:tab w:val="left" w:pos="992"/>
          <w:tab w:val="left" w:pos="1418"/>
          <w:tab w:val="left" w:pos="1843"/>
        </w:tabs>
      </w:pPr>
      <w:r w:rsidRPr="00105C90">
        <w:t>Job descriptions can be improved or updated by linking them to either the generic or a customised version of the 2012 Framework.</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 xml:space="preserve">In the case of an existing job description, one approach is to indicate which Units or Elements of competence are applicable by adding a list of the relevant titles.  </w:t>
      </w:r>
    </w:p>
    <w:p w:rsidR="00465C3E" w:rsidRPr="00105C90" w:rsidRDefault="00465C3E" w:rsidP="00465C3E">
      <w:pPr>
        <w:tabs>
          <w:tab w:val="left" w:pos="567"/>
          <w:tab w:val="left" w:pos="992"/>
          <w:tab w:val="left" w:pos="1418"/>
          <w:tab w:val="left" w:pos="1843"/>
        </w:tabs>
      </w:pPr>
      <w:r w:rsidRPr="00105C90">
        <w:lastRenderedPageBreak/>
        <w:t xml:space="preserve">In the case of a new job description, the Units of competence can serve as a useful prompt in deciding the nature and scope of responsibilities.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Linking Unit titles to job descriptions can:</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851"/>
          <w:tab w:val="left" w:pos="992"/>
          <w:tab w:val="left" w:pos="1418"/>
          <w:tab w:val="left" w:pos="1843"/>
        </w:tabs>
      </w:pPr>
      <w:r w:rsidRPr="00105C90">
        <w:tab/>
      </w:r>
      <w:r w:rsidRPr="00105C90">
        <w:sym w:font="Wingdings 2" w:char="F097"/>
      </w:r>
      <w:r w:rsidRPr="00105C90">
        <w:tab/>
        <w:t xml:space="preserve">Help ensure job descriptions for asset management staff are complementary and line up with </w:t>
      </w:r>
      <w:r w:rsidRPr="00105C90">
        <w:tab/>
      </w:r>
      <w:r w:rsidRPr="00105C90">
        <w:tab/>
        <w:t>asset management strategy and objectives;</w:t>
      </w:r>
    </w:p>
    <w:p w:rsidR="00465C3E" w:rsidRPr="00105C90" w:rsidRDefault="00465C3E" w:rsidP="00465C3E">
      <w:pPr>
        <w:tabs>
          <w:tab w:val="left" w:pos="567"/>
          <w:tab w:val="left" w:pos="851"/>
          <w:tab w:val="left" w:pos="992"/>
          <w:tab w:val="left" w:pos="1418"/>
          <w:tab w:val="left" w:pos="1843"/>
        </w:tabs>
      </w:pPr>
      <w:r w:rsidRPr="00105C90">
        <w:tab/>
      </w:r>
      <w:r w:rsidRPr="00105C90">
        <w:sym w:font="Wingdings 2" w:char="F097"/>
      </w:r>
      <w:r w:rsidRPr="00105C90">
        <w:tab/>
        <w:t xml:space="preserve">Facilitate the process of developing new job descriptions and revising existing job </w:t>
      </w:r>
      <w:r w:rsidRPr="00105C90">
        <w:tab/>
      </w:r>
      <w:r w:rsidRPr="00105C90">
        <w:tab/>
      </w:r>
      <w:r w:rsidRPr="00105C90">
        <w:tab/>
        <w:t>descriptions; and</w:t>
      </w:r>
    </w:p>
    <w:p w:rsidR="00465C3E" w:rsidRPr="00105C90" w:rsidRDefault="00465C3E" w:rsidP="00465C3E">
      <w:pPr>
        <w:tabs>
          <w:tab w:val="left" w:pos="567"/>
          <w:tab w:val="left" w:pos="851"/>
          <w:tab w:val="left" w:pos="992"/>
          <w:tab w:val="left" w:pos="1418"/>
          <w:tab w:val="left" w:pos="1843"/>
        </w:tabs>
      </w:pPr>
      <w:r w:rsidRPr="00105C90">
        <w:tab/>
      </w:r>
      <w:r w:rsidRPr="00105C90">
        <w:sym w:font="Wingdings 2" w:char="F097"/>
      </w:r>
      <w:r w:rsidRPr="00105C90">
        <w:tab/>
        <w:t xml:space="preserve">Enable the management and development needs of the job holder to be defined and planned </w:t>
      </w:r>
      <w:r w:rsidRPr="00105C90">
        <w:tab/>
      </w:r>
      <w:r w:rsidRPr="00105C90">
        <w:tab/>
        <w:t>with some precision.</w:t>
      </w:r>
    </w:p>
    <w:p w:rsidR="00465C3E" w:rsidRPr="00105C90" w:rsidRDefault="00465C3E" w:rsidP="00465C3E">
      <w:pPr>
        <w:tabs>
          <w:tab w:val="left" w:pos="567"/>
          <w:tab w:val="left" w:pos="992"/>
          <w:tab w:val="left" w:pos="1418"/>
          <w:tab w:val="left" w:pos="1843"/>
        </w:tabs>
      </w:pPr>
      <w:r w:rsidRPr="00105C90">
        <w:t xml:space="preserve"> </w:t>
      </w:r>
    </w:p>
    <w:p w:rsidR="00465C3E" w:rsidRPr="00105C90" w:rsidRDefault="00465C3E" w:rsidP="00465C3E">
      <w:pPr>
        <w:pStyle w:val="Heading2"/>
      </w:pPr>
      <w:bookmarkStart w:id="75" w:name="_Toc212307087"/>
      <w:bookmarkStart w:id="76" w:name="_Toc326695762"/>
      <w:r w:rsidRPr="00105C90">
        <w:t>3.3</w:t>
      </w:r>
      <w:r w:rsidRPr="00105C90">
        <w:tab/>
        <w:t>Planning recruitment and selection</w:t>
      </w:r>
      <w:bookmarkEnd w:id="75"/>
      <w:bookmarkEnd w:id="76"/>
    </w:p>
    <w:p w:rsidR="00465C3E" w:rsidRPr="00105C90" w:rsidRDefault="00465C3E" w:rsidP="00465C3E"/>
    <w:p w:rsidR="00465C3E" w:rsidRPr="00105C90" w:rsidRDefault="00465C3E" w:rsidP="00465C3E">
      <w:pPr>
        <w:tabs>
          <w:tab w:val="left" w:pos="567"/>
          <w:tab w:val="left" w:pos="992"/>
          <w:tab w:val="left" w:pos="1418"/>
          <w:tab w:val="left" w:pos="1843"/>
        </w:tabs>
      </w:pPr>
      <w:r w:rsidRPr="00105C90">
        <w:t xml:space="preserve">The starting point for effective recruitment and selection is ensuring that the requirements of the job to be filled are explicit and up to date. </w:t>
      </w:r>
      <w:smartTag w:uri="urn:schemas-microsoft-com:office:smarttags" w:element="PersonName">
        <w:r w:rsidRPr="00105C90">
          <w:t>A</w:t>
        </w:r>
      </w:smartTag>
      <w:r w:rsidRPr="00105C90">
        <w:t>s described above, the Framework provides a useful tool to support the development and review of job descriptions. In particular, when job descriptions are linked to the relevant Units, these Units will contain a description of the skills, behaviours, knowledge and understanding required for competent performance.</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This provides a useful indication of the attributes of the ideal candidate for the job (that is, the basis of a person specification). In this way, the Framework can be used to support the development of accurate and up to date job descriptions and person specifications, which are the foundation of effective recruitment and selection.</w:t>
      </w:r>
    </w:p>
    <w:p w:rsidR="00465C3E" w:rsidRPr="00105C90" w:rsidRDefault="00465C3E" w:rsidP="00465C3E">
      <w:pPr>
        <w:tabs>
          <w:tab w:val="left" w:pos="567"/>
          <w:tab w:val="left" w:pos="992"/>
          <w:tab w:val="left" w:pos="1418"/>
          <w:tab w:val="left" w:pos="1843"/>
        </w:tabs>
      </w:pPr>
    </w:p>
    <w:p w:rsidR="00465C3E" w:rsidRPr="00105C90" w:rsidRDefault="00465C3E" w:rsidP="00465C3E">
      <w:pPr>
        <w:pStyle w:val="Heading2"/>
      </w:pPr>
      <w:bookmarkStart w:id="77" w:name="_Toc212307088"/>
      <w:bookmarkStart w:id="78" w:name="_Toc326695763"/>
      <w:r w:rsidRPr="00105C90">
        <w:t>3.4</w:t>
      </w:r>
      <w:r w:rsidRPr="00105C90">
        <w:tab/>
        <w:t>Identifying learning and development needs</w:t>
      </w:r>
      <w:bookmarkEnd w:id="77"/>
      <w:bookmarkEnd w:id="78"/>
    </w:p>
    <w:p w:rsidR="00465C3E" w:rsidRPr="00105C90" w:rsidRDefault="00465C3E" w:rsidP="00465C3E"/>
    <w:p w:rsidR="00465C3E" w:rsidRPr="00105C90" w:rsidRDefault="00465C3E" w:rsidP="00465C3E">
      <w:pPr>
        <w:tabs>
          <w:tab w:val="left" w:pos="567"/>
          <w:tab w:val="left" w:pos="992"/>
          <w:tab w:val="left" w:pos="1418"/>
          <w:tab w:val="left" w:pos="1843"/>
        </w:tabs>
      </w:pPr>
      <w:r w:rsidRPr="00105C90">
        <w:t xml:space="preserve">When job descriptions have been linked to the Framework, job holders or their employers can review the Units relevant to their job, to assess where they are currently competent and where they may require further learning and development.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This process of identifying learning and development needs may take place in a variety of contexts, from informal (for example, self-assessment) through to more formal processes (for example, supervision and appraisal).</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 xml:space="preserve">A job holder and their line manager may agree to review the required skills, knowledge and understanding from selected Units. This provides an objective standard against which to judge the job holder’s existing skills, knowledge and understanding and to identify and prioritise training and development needs.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In this way, the Framework can be used to identify and prioritise learning and development needs and recognise existing competences, knowledge and understanding.</w:t>
      </w:r>
    </w:p>
    <w:p w:rsidR="00465C3E" w:rsidRPr="00105C90" w:rsidRDefault="00465C3E" w:rsidP="00465C3E">
      <w:pPr>
        <w:tabs>
          <w:tab w:val="left" w:pos="567"/>
          <w:tab w:val="left" w:pos="992"/>
          <w:tab w:val="left" w:pos="1418"/>
          <w:tab w:val="left" w:pos="1843"/>
        </w:tabs>
      </w:pPr>
    </w:p>
    <w:p w:rsidR="00465C3E" w:rsidRPr="00105C90" w:rsidRDefault="00465C3E" w:rsidP="00465C3E">
      <w:pPr>
        <w:pStyle w:val="Heading2"/>
      </w:pPr>
      <w:bookmarkStart w:id="79" w:name="_Toc212307089"/>
      <w:bookmarkStart w:id="80" w:name="_Toc326695764"/>
      <w:r w:rsidRPr="00105C90">
        <w:t>3.5</w:t>
      </w:r>
      <w:r w:rsidRPr="00105C90">
        <w:tab/>
        <w:t>Developing role profiles</w:t>
      </w:r>
      <w:bookmarkEnd w:id="79"/>
      <w:bookmarkEnd w:id="80"/>
    </w:p>
    <w:p w:rsidR="00465C3E" w:rsidRPr="00105C90" w:rsidRDefault="00465C3E" w:rsidP="00465C3E"/>
    <w:p w:rsidR="00465C3E" w:rsidRPr="00105C90" w:rsidRDefault="00465C3E" w:rsidP="00465C3E">
      <w:pPr>
        <w:tabs>
          <w:tab w:val="left" w:pos="567"/>
          <w:tab w:val="left" w:pos="992"/>
          <w:tab w:val="left" w:pos="1418"/>
          <w:tab w:val="left" w:pos="1843"/>
        </w:tabs>
      </w:pPr>
      <w:r w:rsidRPr="00105C90">
        <w:t>Role profiles differ from job descriptions in that they describe what the organisation should expect from everyone with a particular level of responsibility or experience: for example, Asset Head or Asset Management Planner. Job descriptions focus on what is expected of individuals with different levels of responsibility within a role.</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Role profiles are a useful tool for ensuring that the structure or roles and responsibi</w:t>
      </w:r>
      <w:r>
        <w:t>lities within an organisation are</w:t>
      </w:r>
      <w:r w:rsidRPr="00105C90">
        <w:t xml:space="preserve"> consistent with what the organisation is try to achieve.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lastRenderedPageBreak/>
        <w:t>In developing the five asset management role profiles which appear in Section 6 of this document, the IAM has used the following breakdown of levels of responsibility:</w:t>
      </w:r>
    </w:p>
    <w:p w:rsidR="00465C3E" w:rsidRPr="00105C90" w:rsidRDefault="00465C3E" w:rsidP="00465C3E">
      <w:pPr>
        <w:tabs>
          <w:tab w:val="left" w:pos="567"/>
          <w:tab w:val="left" w:pos="992"/>
          <w:tab w:val="left" w:pos="1418"/>
          <w:tab w:val="left" w:pos="1843"/>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6540"/>
      </w:tblGrid>
      <w:tr w:rsidR="00465C3E" w:rsidRPr="00025B27" w:rsidTr="0097709E">
        <w:trPr>
          <w:trHeight w:val="361"/>
        </w:trPr>
        <w:tc>
          <w:tcPr>
            <w:tcW w:w="2480" w:type="dxa"/>
            <w:shd w:val="clear" w:color="auto" w:fill="99CCFF"/>
            <w:vAlign w:val="center"/>
          </w:tcPr>
          <w:p w:rsidR="00465C3E" w:rsidRPr="0097709E" w:rsidRDefault="00465C3E" w:rsidP="001B45BA">
            <w:pPr>
              <w:tabs>
                <w:tab w:val="left" w:pos="567"/>
                <w:tab w:val="left" w:pos="992"/>
                <w:tab w:val="left" w:pos="1418"/>
                <w:tab w:val="left" w:pos="1843"/>
              </w:tabs>
              <w:rPr>
                <w:rFonts w:ascii="Arial" w:hAnsi="Arial" w:cs="Arial"/>
                <w:b/>
                <w:sz w:val="20"/>
                <w:szCs w:val="20"/>
              </w:rPr>
            </w:pPr>
            <w:r w:rsidRPr="0097709E">
              <w:rPr>
                <w:rFonts w:ascii="Arial" w:hAnsi="Arial" w:cs="Arial"/>
                <w:b/>
                <w:sz w:val="20"/>
                <w:szCs w:val="20"/>
              </w:rPr>
              <w:t xml:space="preserve">Level </w:t>
            </w:r>
          </w:p>
        </w:tc>
        <w:tc>
          <w:tcPr>
            <w:tcW w:w="6540" w:type="dxa"/>
            <w:shd w:val="clear" w:color="auto" w:fill="99CCFF"/>
            <w:vAlign w:val="center"/>
          </w:tcPr>
          <w:p w:rsidR="00465C3E" w:rsidRPr="0097709E" w:rsidRDefault="00465C3E" w:rsidP="001B45BA">
            <w:pPr>
              <w:tabs>
                <w:tab w:val="left" w:pos="567"/>
                <w:tab w:val="left" w:pos="992"/>
                <w:tab w:val="left" w:pos="1418"/>
                <w:tab w:val="left" w:pos="1843"/>
              </w:tabs>
              <w:rPr>
                <w:rFonts w:ascii="Arial" w:hAnsi="Arial" w:cs="Arial"/>
                <w:b/>
                <w:sz w:val="20"/>
                <w:szCs w:val="20"/>
              </w:rPr>
            </w:pPr>
            <w:r w:rsidRPr="0097709E">
              <w:rPr>
                <w:rFonts w:ascii="Arial" w:hAnsi="Arial" w:cs="Arial"/>
                <w:b/>
                <w:sz w:val="20"/>
                <w:szCs w:val="20"/>
              </w:rPr>
              <w:t xml:space="preserve">Description </w:t>
            </w:r>
          </w:p>
        </w:tc>
      </w:tr>
      <w:tr w:rsidR="00465C3E" w:rsidRPr="00105C90" w:rsidTr="0097709E">
        <w:trPr>
          <w:trHeight w:val="510"/>
        </w:trPr>
        <w:tc>
          <w:tcPr>
            <w:tcW w:w="2480" w:type="dxa"/>
            <w:shd w:val="clear" w:color="auto" w:fill="auto"/>
            <w:vAlign w:val="center"/>
          </w:tcPr>
          <w:p w:rsidR="00465C3E" w:rsidRPr="0097709E" w:rsidRDefault="00465C3E" w:rsidP="001B45BA">
            <w:pPr>
              <w:tabs>
                <w:tab w:val="left" w:pos="567"/>
                <w:tab w:val="left" w:pos="992"/>
                <w:tab w:val="left" w:pos="1418"/>
                <w:tab w:val="left" w:pos="1843"/>
              </w:tabs>
              <w:rPr>
                <w:rFonts w:ascii="Arial" w:hAnsi="Arial" w:cs="Arial"/>
                <w:sz w:val="20"/>
                <w:szCs w:val="20"/>
              </w:rPr>
            </w:pPr>
            <w:r w:rsidRPr="0097709E">
              <w:rPr>
                <w:rFonts w:ascii="Arial" w:hAnsi="Arial" w:cs="Arial"/>
                <w:sz w:val="20"/>
                <w:szCs w:val="20"/>
              </w:rPr>
              <w:t>Can direct</w:t>
            </w:r>
          </w:p>
        </w:tc>
        <w:tc>
          <w:tcPr>
            <w:tcW w:w="6540" w:type="dxa"/>
            <w:shd w:val="clear" w:color="auto" w:fill="auto"/>
            <w:vAlign w:val="center"/>
          </w:tcPr>
          <w:p w:rsidR="00465C3E" w:rsidRPr="0097709E" w:rsidRDefault="00465C3E" w:rsidP="001B45BA">
            <w:pPr>
              <w:tabs>
                <w:tab w:val="left" w:pos="567"/>
                <w:tab w:val="left" w:pos="992"/>
                <w:tab w:val="left" w:pos="1418"/>
                <w:tab w:val="left" w:pos="1843"/>
              </w:tabs>
              <w:rPr>
                <w:rFonts w:ascii="Arial" w:hAnsi="Arial" w:cs="Arial"/>
                <w:sz w:val="20"/>
                <w:szCs w:val="20"/>
              </w:rPr>
            </w:pPr>
            <w:r w:rsidRPr="0097709E">
              <w:rPr>
                <w:rFonts w:ascii="Arial" w:hAnsi="Arial" w:cs="Arial"/>
                <w:sz w:val="20"/>
                <w:szCs w:val="20"/>
              </w:rPr>
              <w:t>Direct and plan the work of others and teams</w:t>
            </w:r>
          </w:p>
        </w:tc>
      </w:tr>
      <w:tr w:rsidR="00465C3E" w:rsidRPr="00105C90" w:rsidTr="0097709E">
        <w:trPr>
          <w:trHeight w:val="510"/>
        </w:trPr>
        <w:tc>
          <w:tcPr>
            <w:tcW w:w="2480" w:type="dxa"/>
            <w:shd w:val="clear" w:color="auto" w:fill="auto"/>
            <w:vAlign w:val="center"/>
          </w:tcPr>
          <w:p w:rsidR="00465C3E" w:rsidRPr="0097709E" w:rsidRDefault="00465C3E" w:rsidP="001B45BA">
            <w:pPr>
              <w:tabs>
                <w:tab w:val="left" w:pos="567"/>
                <w:tab w:val="left" w:pos="992"/>
                <w:tab w:val="left" w:pos="1418"/>
                <w:tab w:val="left" w:pos="1843"/>
              </w:tabs>
              <w:rPr>
                <w:rFonts w:ascii="Arial" w:hAnsi="Arial" w:cs="Arial"/>
                <w:sz w:val="20"/>
                <w:szCs w:val="20"/>
              </w:rPr>
            </w:pPr>
            <w:r w:rsidRPr="0097709E">
              <w:rPr>
                <w:rFonts w:ascii="Arial" w:hAnsi="Arial" w:cs="Arial"/>
                <w:sz w:val="20"/>
                <w:szCs w:val="20"/>
              </w:rPr>
              <w:t>Can guide and show</w:t>
            </w:r>
          </w:p>
        </w:tc>
        <w:tc>
          <w:tcPr>
            <w:tcW w:w="6540" w:type="dxa"/>
            <w:shd w:val="clear" w:color="auto" w:fill="auto"/>
            <w:vAlign w:val="center"/>
          </w:tcPr>
          <w:p w:rsidR="00465C3E" w:rsidRPr="0097709E" w:rsidRDefault="00465C3E" w:rsidP="001B45BA">
            <w:pPr>
              <w:tabs>
                <w:tab w:val="left" w:pos="567"/>
                <w:tab w:val="left" w:pos="992"/>
                <w:tab w:val="left" w:pos="1418"/>
                <w:tab w:val="left" w:pos="1843"/>
              </w:tabs>
              <w:rPr>
                <w:rFonts w:ascii="Arial" w:hAnsi="Arial" w:cs="Arial"/>
                <w:sz w:val="20"/>
                <w:szCs w:val="20"/>
              </w:rPr>
            </w:pPr>
            <w:r w:rsidRPr="0097709E">
              <w:rPr>
                <w:rFonts w:ascii="Arial" w:hAnsi="Arial" w:cs="Arial"/>
                <w:sz w:val="20"/>
                <w:szCs w:val="20"/>
              </w:rPr>
              <w:t>Lead the work of others</w:t>
            </w:r>
          </w:p>
        </w:tc>
      </w:tr>
      <w:tr w:rsidR="00465C3E" w:rsidRPr="00105C90" w:rsidTr="0097709E">
        <w:trPr>
          <w:trHeight w:val="510"/>
        </w:trPr>
        <w:tc>
          <w:tcPr>
            <w:tcW w:w="2480" w:type="dxa"/>
            <w:shd w:val="clear" w:color="auto" w:fill="auto"/>
            <w:vAlign w:val="center"/>
          </w:tcPr>
          <w:p w:rsidR="00465C3E" w:rsidRPr="0097709E" w:rsidRDefault="00465C3E" w:rsidP="001B45BA">
            <w:pPr>
              <w:tabs>
                <w:tab w:val="left" w:pos="567"/>
                <w:tab w:val="left" w:pos="992"/>
                <w:tab w:val="left" w:pos="1418"/>
                <w:tab w:val="left" w:pos="1843"/>
              </w:tabs>
              <w:rPr>
                <w:rFonts w:ascii="Arial" w:hAnsi="Arial" w:cs="Arial"/>
                <w:sz w:val="20"/>
                <w:szCs w:val="20"/>
              </w:rPr>
            </w:pPr>
            <w:r w:rsidRPr="0097709E">
              <w:rPr>
                <w:rFonts w:ascii="Arial" w:hAnsi="Arial" w:cs="Arial"/>
                <w:sz w:val="20"/>
                <w:szCs w:val="20"/>
              </w:rPr>
              <w:t>Can do independently</w:t>
            </w:r>
          </w:p>
        </w:tc>
        <w:tc>
          <w:tcPr>
            <w:tcW w:w="6540" w:type="dxa"/>
            <w:shd w:val="clear" w:color="auto" w:fill="auto"/>
            <w:vAlign w:val="center"/>
          </w:tcPr>
          <w:p w:rsidR="00465C3E" w:rsidRPr="0097709E" w:rsidRDefault="00465C3E" w:rsidP="001B45BA">
            <w:pPr>
              <w:tabs>
                <w:tab w:val="left" w:pos="567"/>
                <w:tab w:val="left" w:pos="992"/>
                <w:tab w:val="left" w:pos="1418"/>
                <w:tab w:val="left" w:pos="1843"/>
              </w:tabs>
              <w:rPr>
                <w:rFonts w:ascii="Arial" w:hAnsi="Arial" w:cs="Arial"/>
                <w:sz w:val="20"/>
                <w:szCs w:val="20"/>
              </w:rPr>
            </w:pPr>
            <w:r w:rsidRPr="0097709E">
              <w:rPr>
                <w:rFonts w:ascii="Arial" w:hAnsi="Arial" w:cs="Arial"/>
                <w:sz w:val="20"/>
                <w:szCs w:val="20"/>
              </w:rPr>
              <w:t>Undertake the work independently (though may receive contributions from others)</w:t>
            </w:r>
          </w:p>
          <w:p w:rsidR="00465C3E" w:rsidRPr="0097709E" w:rsidRDefault="00465C3E" w:rsidP="001B45BA">
            <w:pPr>
              <w:tabs>
                <w:tab w:val="left" w:pos="567"/>
                <w:tab w:val="left" w:pos="992"/>
                <w:tab w:val="left" w:pos="1418"/>
                <w:tab w:val="left" w:pos="1843"/>
              </w:tabs>
              <w:rPr>
                <w:rFonts w:ascii="Arial" w:hAnsi="Arial" w:cs="Arial"/>
                <w:sz w:val="20"/>
                <w:szCs w:val="20"/>
              </w:rPr>
            </w:pPr>
          </w:p>
        </w:tc>
      </w:tr>
      <w:tr w:rsidR="00465C3E" w:rsidRPr="00105C90" w:rsidTr="0097709E">
        <w:trPr>
          <w:trHeight w:val="510"/>
        </w:trPr>
        <w:tc>
          <w:tcPr>
            <w:tcW w:w="2480" w:type="dxa"/>
            <w:shd w:val="clear" w:color="auto" w:fill="auto"/>
            <w:vAlign w:val="center"/>
          </w:tcPr>
          <w:p w:rsidR="00465C3E" w:rsidRPr="0097709E" w:rsidRDefault="00465C3E" w:rsidP="001B45BA">
            <w:pPr>
              <w:tabs>
                <w:tab w:val="left" w:pos="567"/>
                <w:tab w:val="left" w:pos="992"/>
                <w:tab w:val="left" w:pos="1418"/>
                <w:tab w:val="left" w:pos="1843"/>
              </w:tabs>
              <w:rPr>
                <w:rFonts w:ascii="Arial" w:hAnsi="Arial" w:cs="Arial"/>
                <w:sz w:val="20"/>
                <w:szCs w:val="20"/>
              </w:rPr>
            </w:pPr>
            <w:r w:rsidRPr="0097709E">
              <w:rPr>
                <w:rFonts w:ascii="Arial" w:hAnsi="Arial" w:cs="Arial"/>
                <w:sz w:val="20"/>
                <w:szCs w:val="20"/>
              </w:rPr>
              <w:t>Can contribute</w:t>
            </w:r>
          </w:p>
        </w:tc>
        <w:tc>
          <w:tcPr>
            <w:tcW w:w="6540" w:type="dxa"/>
            <w:shd w:val="clear" w:color="auto" w:fill="auto"/>
            <w:vAlign w:val="center"/>
          </w:tcPr>
          <w:p w:rsidR="00465C3E" w:rsidRPr="0097709E" w:rsidRDefault="00465C3E" w:rsidP="001B45BA">
            <w:pPr>
              <w:tabs>
                <w:tab w:val="left" w:pos="567"/>
                <w:tab w:val="left" w:pos="992"/>
                <w:tab w:val="left" w:pos="1418"/>
                <w:tab w:val="left" w:pos="1843"/>
              </w:tabs>
              <w:rPr>
                <w:rFonts w:ascii="Arial" w:hAnsi="Arial" w:cs="Arial"/>
                <w:sz w:val="20"/>
                <w:szCs w:val="20"/>
              </w:rPr>
            </w:pPr>
            <w:r w:rsidRPr="0097709E">
              <w:rPr>
                <w:rFonts w:ascii="Arial" w:hAnsi="Arial" w:cs="Arial"/>
                <w:sz w:val="20"/>
                <w:szCs w:val="20"/>
              </w:rPr>
              <w:t>Contribute to the work of others but do not undertake it independently</w:t>
            </w:r>
          </w:p>
        </w:tc>
      </w:tr>
    </w:tbl>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In developing role profiles for an asset management organisation, the first task is to define the structure of roles and responsibilities necessary to deliver the asset management strategy and objectives. The Key Roles and Unit titles in the 2012 Framework can help you think this through. The second task is to define the levels of competence and responsibility needed to fulfil these roles and ensure there are healthy development paths between them.</w:t>
      </w:r>
    </w:p>
    <w:p w:rsidR="00465C3E" w:rsidRPr="00105C90" w:rsidRDefault="00465C3E" w:rsidP="00465C3E">
      <w:pPr>
        <w:tabs>
          <w:tab w:val="left" w:pos="567"/>
          <w:tab w:val="left" w:pos="992"/>
          <w:tab w:val="left" w:pos="1418"/>
          <w:tab w:val="left" w:pos="1843"/>
        </w:tabs>
      </w:pPr>
    </w:p>
    <w:p w:rsidR="00465C3E" w:rsidRPr="00105C90" w:rsidRDefault="00465C3E" w:rsidP="00465C3E">
      <w:pPr>
        <w:pStyle w:val="Heading2"/>
      </w:pPr>
      <w:bookmarkStart w:id="81" w:name="_Toc212307090"/>
      <w:bookmarkStart w:id="82" w:name="_Toc326695765"/>
      <w:r w:rsidRPr="00105C90">
        <w:t>3.6</w:t>
      </w:r>
      <w:r w:rsidRPr="00105C90">
        <w:tab/>
        <w:t>Developing team profiles</w:t>
      </w:r>
      <w:bookmarkEnd w:id="81"/>
      <w:bookmarkEnd w:id="82"/>
    </w:p>
    <w:p w:rsidR="00465C3E" w:rsidRPr="00105C90" w:rsidRDefault="00465C3E" w:rsidP="00465C3E"/>
    <w:p w:rsidR="00465C3E" w:rsidRPr="00105C90" w:rsidRDefault="00465C3E" w:rsidP="00465C3E">
      <w:pPr>
        <w:tabs>
          <w:tab w:val="left" w:pos="567"/>
          <w:tab w:val="left" w:pos="992"/>
          <w:tab w:val="left" w:pos="1418"/>
          <w:tab w:val="left" w:pos="1843"/>
        </w:tabs>
      </w:pPr>
      <w:r w:rsidRPr="00105C90">
        <w:t xml:space="preserve">The process of role profiling described in Section 3.5 can be applied to teams as well as to individuals.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 xml:space="preserve">For teams, the process involves reviewing the Units to select those that are relevant to the team as a whole.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 xml:space="preserve">It may then be useful to identify which team members are involved in each activity and to what level of responsibility. In this way, the roles and responsibilities of the team members can be profiled and the contributions of the job holders within the team can be defined. Such a profile could be used in the design and development of new teams or to review existing teams.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 xml:space="preserve">Team profiles clarify expectations of the team and help ensure that the combined competences and responsibilities of team members are able to deliver the required outcomes. Bringing team members together to discuss this profile and reflect on the overall scope and interconnections of its work is a useful exercise, particularly for asset management teams which tend to draw on people with a wide range of backgrounds and experience. </w:t>
      </w:r>
    </w:p>
    <w:p w:rsidR="00465C3E" w:rsidRPr="00105C90" w:rsidRDefault="00465C3E" w:rsidP="00465C3E">
      <w:pPr>
        <w:tabs>
          <w:tab w:val="left" w:pos="567"/>
          <w:tab w:val="left" w:pos="992"/>
          <w:tab w:val="left" w:pos="1418"/>
          <w:tab w:val="left" w:pos="1843"/>
        </w:tabs>
      </w:pPr>
    </w:p>
    <w:p w:rsidR="00465C3E" w:rsidRPr="00105C90" w:rsidRDefault="00465C3E" w:rsidP="00465C3E">
      <w:pPr>
        <w:pStyle w:val="Heading2"/>
      </w:pPr>
      <w:bookmarkStart w:id="83" w:name="_Toc212307091"/>
      <w:bookmarkStart w:id="84" w:name="_Toc326695766"/>
      <w:r w:rsidRPr="00105C90">
        <w:t>3.7</w:t>
      </w:r>
      <w:r w:rsidRPr="00105C90">
        <w:tab/>
        <w:t>Managing performance</w:t>
      </w:r>
      <w:bookmarkEnd w:id="83"/>
      <w:bookmarkEnd w:id="84"/>
    </w:p>
    <w:p w:rsidR="00465C3E" w:rsidRPr="00105C90" w:rsidRDefault="00465C3E" w:rsidP="00465C3E"/>
    <w:p w:rsidR="00465C3E" w:rsidRPr="00105C90" w:rsidRDefault="00465C3E" w:rsidP="00465C3E">
      <w:pPr>
        <w:tabs>
          <w:tab w:val="left" w:pos="567"/>
          <w:tab w:val="left" w:pos="992"/>
          <w:tab w:val="left" w:pos="1418"/>
          <w:tab w:val="left" w:pos="1843"/>
        </w:tabs>
      </w:pPr>
      <w:r w:rsidRPr="00105C90">
        <w:t xml:space="preserve">The process of a job holder and line manager reviewing Units or Elements of competence within a job description is particularly effective as part of a development meeting or appraisal.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For example, during an appraisal discussion a job holder and line manager may agree to review what constitutes effective performance of selected Units or Elements. This provides an agreed, objective standard against which to assess or appraise the job holder’s performance. This might also lead to:</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851"/>
          <w:tab w:val="left" w:pos="992"/>
          <w:tab w:val="left" w:pos="1418"/>
          <w:tab w:val="left" w:pos="1843"/>
        </w:tabs>
      </w:pPr>
      <w:r w:rsidRPr="00105C90">
        <w:tab/>
      </w:r>
      <w:r w:rsidRPr="00105C90">
        <w:sym w:font="Wingdings 2" w:char="F097"/>
      </w:r>
      <w:r w:rsidRPr="00105C90">
        <w:tab/>
        <w:t xml:space="preserve">Recognising a job holder’s achievements, for example, outcomes achieved or competences </w:t>
      </w:r>
      <w:r w:rsidRPr="00105C90">
        <w:tab/>
      </w:r>
      <w:r w:rsidRPr="00105C90">
        <w:tab/>
        <w:t>developed;</w:t>
      </w:r>
    </w:p>
    <w:p w:rsidR="00465C3E" w:rsidRPr="00105C90" w:rsidRDefault="00465C3E" w:rsidP="00465C3E">
      <w:pPr>
        <w:tabs>
          <w:tab w:val="left" w:pos="567"/>
          <w:tab w:val="left" w:pos="851"/>
          <w:tab w:val="left" w:pos="992"/>
          <w:tab w:val="left" w:pos="1418"/>
          <w:tab w:val="left" w:pos="1843"/>
        </w:tabs>
      </w:pPr>
      <w:r w:rsidRPr="00105C90">
        <w:tab/>
      </w:r>
      <w:r w:rsidRPr="00105C90">
        <w:sym w:font="Wingdings 2" w:char="F097"/>
      </w:r>
      <w:r w:rsidRPr="00105C90">
        <w:tab/>
        <w:t xml:space="preserve">Identifying existing skills, knowledge and experience; and </w:t>
      </w:r>
    </w:p>
    <w:p w:rsidR="00465C3E" w:rsidRPr="00105C90" w:rsidRDefault="00465C3E" w:rsidP="00465C3E">
      <w:pPr>
        <w:tabs>
          <w:tab w:val="left" w:pos="567"/>
          <w:tab w:val="left" w:pos="851"/>
          <w:tab w:val="left" w:pos="992"/>
          <w:tab w:val="left" w:pos="1418"/>
          <w:tab w:val="left" w:pos="1843"/>
        </w:tabs>
      </w:pPr>
      <w:r w:rsidRPr="00105C90">
        <w:tab/>
      </w:r>
      <w:r w:rsidRPr="00105C90">
        <w:sym w:font="Wingdings 2" w:char="F097"/>
      </w:r>
      <w:r w:rsidRPr="00105C90">
        <w:tab/>
        <w:t>Identifying development needs.</w:t>
      </w:r>
    </w:p>
    <w:p w:rsidR="00465C3E" w:rsidRPr="00105C90" w:rsidRDefault="00465C3E" w:rsidP="00465C3E">
      <w:pPr>
        <w:tabs>
          <w:tab w:val="left" w:pos="567"/>
          <w:tab w:val="left" w:pos="992"/>
          <w:tab w:val="left" w:pos="1418"/>
          <w:tab w:val="left" w:pos="1843"/>
        </w:tabs>
      </w:pPr>
    </w:p>
    <w:p w:rsidR="00465C3E" w:rsidRPr="00105C90" w:rsidRDefault="00465C3E" w:rsidP="00465C3E">
      <w:pPr>
        <w:pStyle w:val="Heading2"/>
      </w:pPr>
      <w:bookmarkStart w:id="85" w:name="_Toc212307092"/>
      <w:bookmarkStart w:id="86" w:name="_Toc326695767"/>
      <w:r w:rsidRPr="00105C90">
        <w:lastRenderedPageBreak/>
        <w:t>3.8</w:t>
      </w:r>
      <w:r w:rsidRPr="00105C90">
        <w:tab/>
        <w:t>Planning training activities</w:t>
      </w:r>
      <w:bookmarkEnd w:id="85"/>
      <w:bookmarkEnd w:id="86"/>
    </w:p>
    <w:p w:rsidR="00465C3E" w:rsidRPr="00105C90" w:rsidRDefault="00465C3E" w:rsidP="00465C3E"/>
    <w:p w:rsidR="00465C3E" w:rsidRPr="00105C90" w:rsidRDefault="00465C3E" w:rsidP="00465C3E">
      <w:pPr>
        <w:tabs>
          <w:tab w:val="left" w:pos="567"/>
          <w:tab w:val="left" w:pos="992"/>
          <w:tab w:val="left" w:pos="1418"/>
          <w:tab w:val="left" w:pos="1843"/>
        </w:tabs>
      </w:pPr>
      <w:r w:rsidRPr="00105C90">
        <w:t xml:space="preserve">Whether in their generic form or customised, the knowledge and understanding requirements can be used in designing and planning education programmes, training courses and other development activities.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In planning or designing a learning programme, it is useful to sub-divide the relevant knowledge and understanding into the following categories:</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851"/>
          <w:tab w:val="left" w:pos="992"/>
          <w:tab w:val="left" w:pos="1418"/>
          <w:tab w:val="left" w:pos="1843"/>
        </w:tabs>
      </w:pPr>
      <w:r w:rsidRPr="00105C90">
        <w:tab/>
      </w:r>
      <w:r w:rsidRPr="00105C90">
        <w:sym w:font="Wingdings 2" w:char="F097"/>
      </w:r>
      <w:r w:rsidRPr="00105C90">
        <w:tab/>
        <w:t>General knowledge and understanding;</w:t>
      </w:r>
    </w:p>
    <w:p w:rsidR="00465C3E" w:rsidRPr="00105C90" w:rsidRDefault="00465C3E" w:rsidP="00465C3E">
      <w:pPr>
        <w:tabs>
          <w:tab w:val="left" w:pos="567"/>
          <w:tab w:val="left" w:pos="851"/>
          <w:tab w:val="left" w:pos="992"/>
          <w:tab w:val="left" w:pos="1418"/>
          <w:tab w:val="left" w:pos="1843"/>
        </w:tabs>
      </w:pPr>
      <w:r w:rsidRPr="00105C90">
        <w:tab/>
      </w:r>
      <w:r w:rsidRPr="00105C90">
        <w:sym w:font="Wingdings 2" w:char="F097"/>
      </w:r>
      <w:r w:rsidRPr="00105C90">
        <w:tab/>
        <w:t>Industry or sector specific knowledge and understanding; and</w:t>
      </w:r>
    </w:p>
    <w:p w:rsidR="00465C3E" w:rsidRPr="00105C90" w:rsidRDefault="00465C3E" w:rsidP="00465C3E">
      <w:pPr>
        <w:tabs>
          <w:tab w:val="left" w:pos="567"/>
          <w:tab w:val="left" w:pos="851"/>
          <w:tab w:val="left" w:pos="992"/>
          <w:tab w:val="left" w:pos="1418"/>
          <w:tab w:val="left" w:pos="1843"/>
        </w:tabs>
      </w:pPr>
      <w:r w:rsidRPr="00105C90">
        <w:tab/>
      </w:r>
      <w:r w:rsidRPr="00105C90">
        <w:sym w:font="Wingdings 2" w:char="F097"/>
      </w:r>
      <w:r w:rsidRPr="00105C90">
        <w:tab/>
        <w:t>Organisation/context specific knowledge and understanding.</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The Framework provides a good basis for discussing and agreeing personal learning objectives and the evidence that is needed to demonstrate achievement of these.</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 xml:space="preserve">Learning and development programmes linked to the 2012 Framework will have greater credibility within the asset management community.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 xml:space="preserve">The Framework also provides an objective benchmark against which to evaluate the impact of organisational learning and development activities. </w:t>
      </w:r>
    </w:p>
    <w:p w:rsidR="00465C3E" w:rsidRPr="00105C90" w:rsidRDefault="00465C3E" w:rsidP="00465C3E">
      <w:pPr>
        <w:pStyle w:val="Heading2"/>
      </w:pPr>
      <w:bookmarkStart w:id="87" w:name="_Toc212307093"/>
    </w:p>
    <w:p w:rsidR="00465C3E" w:rsidRPr="00105C90" w:rsidRDefault="00465C3E" w:rsidP="00465C3E">
      <w:pPr>
        <w:pStyle w:val="Heading2"/>
      </w:pPr>
      <w:bookmarkStart w:id="88" w:name="_Toc326695768"/>
      <w:r w:rsidRPr="00105C90">
        <w:t>3.9</w:t>
      </w:r>
      <w:r w:rsidRPr="00105C90">
        <w:tab/>
        <w:t>Career planning</w:t>
      </w:r>
      <w:bookmarkEnd w:id="87"/>
      <w:bookmarkEnd w:id="88"/>
    </w:p>
    <w:p w:rsidR="00465C3E" w:rsidRPr="00105C90" w:rsidRDefault="00465C3E" w:rsidP="00465C3E"/>
    <w:p w:rsidR="00465C3E" w:rsidRPr="00105C90" w:rsidRDefault="00465C3E" w:rsidP="00465C3E">
      <w:pPr>
        <w:tabs>
          <w:tab w:val="left" w:pos="567"/>
          <w:tab w:val="left" w:pos="992"/>
          <w:tab w:val="left" w:pos="1418"/>
          <w:tab w:val="left" w:pos="1843"/>
        </w:tabs>
      </w:pPr>
      <w:r w:rsidRPr="00105C90">
        <w:t>For those seeking to develop a career in asset management, the Framework provides a basis for planning and demonstrating achievement. This is particularly relevant to people who want to move into new work areas which require new competences, knowledge and understanding. For organisations, the Framework enables career paths to be defined in ways that support the asset management strategy.</w:t>
      </w:r>
    </w:p>
    <w:p w:rsidR="00465C3E" w:rsidRPr="00105C90" w:rsidRDefault="00465C3E" w:rsidP="00465C3E">
      <w:pPr>
        <w:tabs>
          <w:tab w:val="left" w:pos="567"/>
          <w:tab w:val="left" w:pos="992"/>
          <w:tab w:val="left" w:pos="1418"/>
          <w:tab w:val="left" w:pos="1843"/>
        </w:tabs>
      </w:pPr>
    </w:p>
    <w:p w:rsidR="00465C3E" w:rsidRPr="00105C90" w:rsidRDefault="00465C3E" w:rsidP="00465C3E">
      <w:pPr>
        <w:pStyle w:val="Heading2"/>
      </w:pPr>
      <w:bookmarkStart w:id="89" w:name="_Toc212307094"/>
      <w:bookmarkStart w:id="90" w:name="_Toc326695769"/>
      <w:r w:rsidRPr="00105C90">
        <w:t>3.10</w:t>
      </w:r>
      <w:r w:rsidRPr="00105C90">
        <w:tab/>
        <w:t>Planning Continuing Professional Development (CPD)</w:t>
      </w:r>
      <w:bookmarkEnd w:id="89"/>
      <w:bookmarkEnd w:id="90"/>
    </w:p>
    <w:p w:rsidR="00465C3E" w:rsidRPr="00105C90" w:rsidRDefault="00465C3E" w:rsidP="00465C3E"/>
    <w:p w:rsidR="00465C3E" w:rsidRPr="00105C90" w:rsidRDefault="00465C3E" w:rsidP="00465C3E">
      <w:pPr>
        <w:tabs>
          <w:tab w:val="left" w:pos="567"/>
          <w:tab w:val="left" w:pos="992"/>
          <w:tab w:val="left" w:pos="1418"/>
          <w:tab w:val="left" w:pos="1843"/>
        </w:tabs>
      </w:pPr>
      <w:r w:rsidRPr="00105C90">
        <w:t xml:space="preserve">Most professional bodies require their members to demonstrate a commitment to maintaining and updating their professional competence. CPD is known to be most effective when individuals take responsibility for their own learning and development. This requires them to assess their current skills, knowledge and understanding and to set objectives for their personal development, both to keep up to date and to meet future needs.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The CPD process can be supported by self-assessment against the relevant Units and planning and prioritising learning and development according to the contents of those Units.</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p>
    <w:p w:rsidR="00465C3E" w:rsidRPr="00105C90" w:rsidRDefault="00465C3E" w:rsidP="00465C3E">
      <w:pPr>
        <w:pStyle w:val="Heading1"/>
      </w:pPr>
      <w:bookmarkStart w:id="91" w:name="_Toc212307095"/>
      <w:bookmarkStart w:id="92" w:name="_Toc326695770"/>
      <w:r w:rsidRPr="00105C90">
        <w:lastRenderedPageBreak/>
        <w:t>4</w:t>
      </w:r>
      <w:r w:rsidRPr="00105C90">
        <w:tab/>
        <w:t>Links with other competence fr</w:t>
      </w:r>
      <w:smartTag w:uri="urn:schemas-microsoft-com:office:smarttags" w:element="PersonName">
        <w:r w:rsidRPr="00105C90">
          <w:t>a</w:t>
        </w:r>
      </w:smartTag>
      <w:r w:rsidRPr="00105C90">
        <w:t>meworks</w:t>
      </w:r>
      <w:bookmarkEnd w:id="91"/>
      <w:bookmarkEnd w:id="92"/>
    </w:p>
    <w:p w:rsidR="00465C3E" w:rsidRPr="00105C90" w:rsidRDefault="00465C3E" w:rsidP="00465C3E">
      <w:pPr>
        <w:pStyle w:val="Heading2"/>
      </w:pPr>
    </w:p>
    <w:p w:rsidR="00465C3E" w:rsidRPr="00105C90" w:rsidRDefault="00465C3E" w:rsidP="00465C3E">
      <w:pPr>
        <w:tabs>
          <w:tab w:val="left" w:pos="567"/>
          <w:tab w:val="left" w:pos="992"/>
          <w:tab w:val="left" w:pos="1418"/>
          <w:tab w:val="left" w:pos="1843"/>
        </w:tabs>
      </w:pPr>
      <w:r w:rsidRPr="00105C90">
        <w:t xml:space="preserve">The table below identifies a number of Units in the 2012 Framework which have been derived from other competence frameworks and national occupational standards.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In the case of national occupational standards, these specify performance criteria and knowledge and understanding requirements which could provide a basis for organisations wishing to tailor the 2012 Framework.</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 xml:space="preserve">Development of more formal links </w:t>
      </w:r>
      <w:r>
        <w:t>to these and other Frameworks are</w:t>
      </w:r>
      <w:r w:rsidRPr="00105C90">
        <w:t xml:space="preserve"> likely to feature as part of the I</w:t>
      </w:r>
      <w:smartTag w:uri="urn:schemas-microsoft-com:office:smarttags" w:element="PersonName">
        <w:r w:rsidRPr="00105C90">
          <w:t>A</w:t>
        </w:r>
      </w:smartTag>
      <w:r w:rsidRPr="00105C90">
        <w:t xml:space="preserve">M’s strategy to submit </w:t>
      </w:r>
      <w:r>
        <w:t xml:space="preserve">some or all of its </w:t>
      </w:r>
      <w:r w:rsidRPr="00105C90">
        <w:t xml:space="preserve">Units </w:t>
      </w:r>
      <w:r>
        <w:t xml:space="preserve">of Competence </w:t>
      </w:r>
      <w:r w:rsidRPr="00105C90">
        <w:t>to the Q</w:t>
      </w:r>
      <w:r>
        <w:t>CF</w:t>
      </w:r>
      <w:r w:rsidRPr="00105C90">
        <w:t xml:space="preserve"> for England, Wales and Northern Ireland.</w:t>
      </w:r>
    </w:p>
    <w:p w:rsidR="00465C3E" w:rsidRPr="00105C90" w:rsidRDefault="00465C3E" w:rsidP="00465C3E">
      <w:pPr>
        <w:tabs>
          <w:tab w:val="left" w:pos="567"/>
          <w:tab w:val="left" w:pos="992"/>
          <w:tab w:val="left" w:pos="1418"/>
          <w:tab w:val="left" w:pos="1843"/>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465C3E" w:rsidRPr="00025B27" w:rsidTr="00DD1F41">
        <w:tc>
          <w:tcPr>
            <w:tcW w:w="3402" w:type="dxa"/>
            <w:shd w:val="clear" w:color="auto" w:fill="D9D9D9"/>
            <w:vAlign w:val="center"/>
          </w:tcPr>
          <w:p w:rsidR="00465C3E" w:rsidRPr="0097709E" w:rsidRDefault="00465C3E" w:rsidP="001B45BA">
            <w:pPr>
              <w:tabs>
                <w:tab w:val="left" w:pos="885"/>
                <w:tab w:val="left" w:pos="1418"/>
                <w:tab w:val="left" w:pos="1843"/>
              </w:tabs>
              <w:jc w:val="center"/>
              <w:rPr>
                <w:rFonts w:ascii="Arial" w:hAnsi="Arial" w:cs="Arial"/>
                <w:b/>
                <w:sz w:val="18"/>
                <w:szCs w:val="18"/>
              </w:rPr>
            </w:pPr>
            <w:r w:rsidRPr="0097709E">
              <w:rPr>
                <w:rFonts w:ascii="Arial" w:hAnsi="Arial" w:cs="Arial"/>
                <w:b/>
                <w:sz w:val="18"/>
                <w:szCs w:val="18"/>
              </w:rPr>
              <w:t>I</w:t>
            </w:r>
            <w:smartTag w:uri="urn:schemas-microsoft-com:office:smarttags" w:element="PersonName">
              <w:r w:rsidRPr="0097709E">
                <w:rPr>
                  <w:rFonts w:ascii="Arial" w:hAnsi="Arial" w:cs="Arial"/>
                  <w:b/>
                  <w:sz w:val="18"/>
                  <w:szCs w:val="18"/>
                </w:rPr>
                <w:t>A</w:t>
              </w:r>
            </w:smartTag>
            <w:r w:rsidRPr="0097709E">
              <w:rPr>
                <w:rFonts w:ascii="Arial" w:hAnsi="Arial" w:cs="Arial"/>
                <w:b/>
                <w:sz w:val="18"/>
                <w:szCs w:val="18"/>
              </w:rPr>
              <w:t>M 2012 Framework</w:t>
            </w:r>
          </w:p>
        </w:tc>
        <w:tc>
          <w:tcPr>
            <w:tcW w:w="5670" w:type="dxa"/>
            <w:shd w:val="clear" w:color="auto" w:fill="D9D9D9"/>
            <w:vAlign w:val="center"/>
          </w:tcPr>
          <w:p w:rsidR="00DD1F41" w:rsidRDefault="00DD1F41" w:rsidP="001B45BA">
            <w:pPr>
              <w:tabs>
                <w:tab w:val="left" w:pos="567"/>
                <w:tab w:val="left" w:pos="1026"/>
                <w:tab w:val="left" w:pos="1843"/>
              </w:tabs>
              <w:jc w:val="center"/>
              <w:rPr>
                <w:rFonts w:ascii="Arial" w:hAnsi="Arial" w:cs="Arial"/>
                <w:b/>
                <w:sz w:val="18"/>
                <w:szCs w:val="18"/>
              </w:rPr>
            </w:pPr>
          </w:p>
          <w:p w:rsidR="00465C3E" w:rsidRDefault="00465C3E" w:rsidP="001B45BA">
            <w:pPr>
              <w:tabs>
                <w:tab w:val="left" w:pos="567"/>
                <w:tab w:val="left" w:pos="1026"/>
                <w:tab w:val="left" w:pos="1843"/>
              </w:tabs>
              <w:jc w:val="center"/>
              <w:rPr>
                <w:rFonts w:ascii="Arial" w:hAnsi="Arial" w:cs="Arial"/>
                <w:b/>
                <w:sz w:val="18"/>
                <w:szCs w:val="18"/>
              </w:rPr>
            </w:pPr>
            <w:r w:rsidRPr="0097709E">
              <w:rPr>
                <w:rFonts w:ascii="Arial" w:hAnsi="Arial" w:cs="Arial"/>
                <w:b/>
                <w:sz w:val="18"/>
                <w:szCs w:val="18"/>
              </w:rPr>
              <w:t xml:space="preserve">Other Competence Frameworks </w:t>
            </w:r>
          </w:p>
          <w:p w:rsidR="00DD1F41" w:rsidRPr="0097709E" w:rsidRDefault="00DD1F41" w:rsidP="001B45BA">
            <w:pPr>
              <w:tabs>
                <w:tab w:val="left" w:pos="567"/>
                <w:tab w:val="left" w:pos="1026"/>
                <w:tab w:val="left" w:pos="1843"/>
              </w:tabs>
              <w:jc w:val="center"/>
              <w:rPr>
                <w:rFonts w:ascii="Arial" w:hAnsi="Arial" w:cs="Arial"/>
                <w:b/>
                <w:sz w:val="18"/>
                <w:szCs w:val="18"/>
              </w:rPr>
            </w:pPr>
          </w:p>
        </w:tc>
      </w:tr>
      <w:tr w:rsidR="00465C3E" w:rsidRPr="00025B27" w:rsidTr="0097709E">
        <w:tc>
          <w:tcPr>
            <w:tcW w:w="3402" w:type="dxa"/>
            <w:shd w:val="clear" w:color="auto" w:fill="auto"/>
          </w:tcPr>
          <w:p w:rsidR="00465C3E" w:rsidRPr="0097709E" w:rsidRDefault="00465C3E" w:rsidP="001B45BA">
            <w:pPr>
              <w:tabs>
                <w:tab w:val="left" w:pos="885"/>
                <w:tab w:val="left" w:pos="1418"/>
                <w:tab w:val="left" w:pos="1843"/>
              </w:tabs>
              <w:rPr>
                <w:rFonts w:ascii="Arial" w:hAnsi="Arial" w:cs="Arial"/>
                <w:sz w:val="18"/>
                <w:szCs w:val="18"/>
              </w:rPr>
            </w:pPr>
            <w:r w:rsidRPr="0097709E">
              <w:rPr>
                <w:rFonts w:ascii="Arial" w:hAnsi="Arial" w:cs="Arial"/>
                <w:sz w:val="18"/>
                <w:szCs w:val="18"/>
              </w:rPr>
              <w:t>Unit 2.4</w:t>
            </w:r>
            <w:r w:rsidRPr="0097709E">
              <w:rPr>
                <w:rFonts w:ascii="Arial" w:hAnsi="Arial" w:cs="Arial"/>
                <w:sz w:val="18"/>
                <w:szCs w:val="18"/>
              </w:rPr>
              <w:tab/>
              <w:t xml:space="preserve">Plan the implementation of </w:t>
            </w:r>
            <w:r w:rsidR="0097709E">
              <w:rPr>
                <w:rFonts w:ascii="Arial" w:hAnsi="Arial" w:cs="Arial"/>
                <w:sz w:val="18"/>
                <w:szCs w:val="18"/>
              </w:rPr>
              <w:tab/>
            </w:r>
            <w:r w:rsidRPr="0097709E">
              <w:rPr>
                <w:rFonts w:ascii="Arial" w:hAnsi="Arial" w:cs="Arial"/>
                <w:sz w:val="18"/>
                <w:szCs w:val="18"/>
              </w:rPr>
              <w:t xml:space="preserve">the </w:t>
            </w:r>
            <w:smartTag w:uri="urn:schemas-microsoft-com:office:smarttags" w:element="PersonName">
              <w:r w:rsidRPr="0097709E">
                <w:rPr>
                  <w:rFonts w:ascii="Arial" w:hAnsi="Arial" w:cs="Arial"/>
                  <w:sz w:val="18"/>
                  <w:szCs w:val="18"/>
                </w:rPr>
                <w:t>A</w:t>
              </w:r>
            </w:smartTag>
            <w:r w:rsidRPr="0097709E">
              <w:rPr>
                <w:rFonts w:ascii="Arial" w:hAnsi="Arial" w:cs="Arial"/>
                <w:sz w:val="18"/>
                <w:szCs w:val="18"/>
              </w:rPr>
              <w:t xml:space="preserve">M strategy </w:t>
            </w:r>
          </w:p>
        </w:tc>
        <w:tc>
          <w:tcPr>
            <w:tcW w:w="5670" w:type="dxa"/>
            <w:shd w:val="clear" w:color="auto" w:fill="auto"/>
          </w:tcPr>
          <w:p w:rsidR="0097709E" w:rsidRDefault="00465C3E" w:rsidP="001B45BA">
            <w:pPr>
              <w:tabs>
                <w:tab w:val="left" w:pos="567"/>
                <w:tab w:val="left" w:pos="1026"/>
                <w:tab w:val="left" w:pos="1843"/>
              </w:tabs>
              <w:rPr>
                <w:rFonts w:ascii="Arial" w:hAnsi="Arial" w:cs="Arial"/>
                <w:sz w:val="18"/>
                <w:szCs w:val="18"/>
              </w:rPr>
            </w:pPr>
            <w:r w:rsidRPr="0097709E">
              <w:rPr>
                <w:rFonts w:ascii="Arial" w:hAnsi="Arial" w:cs="Arial"/>
                <w:sz w:val="18"/>
                <w:szCs w:val="18"/>
              </w:rPr>
              <w:t>OSCEng</w:t>
            </w:r>
            <w:r w:rsidR="0097709E">
              <w:rPr>
                <w:rFonts w:ascii="Arial" w:hAnsi="Arial" w:cs="Arial"/>
                <w:sz w:val="18"/>
                <w:szCs w:val="18"/>
              </w:rPr>
              <w:t xml:space="preserve"> </w:t>
            </w:r>
            <w:r w:rsidRPr="0097709E">
              <w:rPr>
                <w:rFonts w:ascii="Arial" w:hAnsi="Arial" w:cs="Arial"/>
                <w:sz w:val="18"/>
                <w:szCs w:val="18"/>
              </w:rPr>
              <w:t>Engineering</w:t>
            </w:r>
            <w:r w:rsidR="0097709E">
              <w:rPr>
                <w:rFonts w:ascii="Arial" w:hAnsi="Arial" w:cs="Arial"/>
                <w:sz w:val="18"/>
                <w:szCs w:val="18"/>
              </w:rPr>
              <w:t xml:space="preserve"> Competence Reference Standards</w:t>
            </w:r>
          </w:p>
          <w:p w:rsidR="00465C3E" w:rsidRPr="0097709E" w:rsidRDefault="00465C3E" w:rsidP="001B45BA">
            <w:pPr>
              <w:tabs>
                <w:tab w:val="left" w:pos="567"/>
                <w:tab w:val="left" w:pos="1026"/>
                <w:tab w:val="left" w:pos="1843"/>
              </w:tabs>
              <w:rPr>
                <w:rFonts w:ascii="Arial" w:hAnsi="Arial" w:cs="Arial"/>
                <w:sz w:val="18"/>
                <w:szCs w:val="18"/>
              </w:rPr>
            </w:pPr>
            <w:r w:rsidRPr="0097709E">
              <w:rPr>
                <w:rFonts w:ascii="Arial" w:hAnsi="Arial" w:cs="Arial"/>
                <w:sz w:val="18"/>
                <w:szCs w:val="18"/>
              </w:rPr>
              <w:t>ECRS 3</w:t>
            </w:r>
            <w:r w:rsidR="0097709E">
              <w:rPr>
                <w:rFonts w:ascii="Arial" w:hAnsi="Arial" w:cs="Arial"/>
                <w:sz w:val="18"/>
                <w:szCs w:val="18"/>
              </w:rPr>
              <w:t xml:space="preserve">: </w:t>
            </w:r>
            <w:r w:rsidR="0097709E">
              <w:rPr>
                <w:rFonts w:ascii="Arial" w:hAnsi="Arial" w:cs="Arial"/>
                <w:sz w:val="18"/>
                <w:szCs w:val="18"/>
              </w:rPr>
              <w:tab/>
            </w:r>
            <w:r w:rsidRPr="0097709E">
              <w:rPr>
                <w:rFonts w:ascii="Arial" w:hAnsi="Arial" w:cs="Arial"/>
                <w:sz w:val="18"/>
                <w:szCs w:val="18"/>
              </w:rPr>
              <w:t>Planning</w:t>
            </w:r>
          </w:p>
          <w:p w:rsidR="00465C3E" w:rsidRPr="0097709E" w:rsidRDefault="00465C3E" w:rsidP="001B45BA">
            <w:pPr>
              <w:tabs>
                <w:tab w:val="left" w:pos="567"/>
                <w:tab w:val="left" w:pos="1026"/>
                <w:tab w:val="left" w:pos="1843"/>
              </w:tabs>
              <w:rPr>
                <w:rFonts w:ascii="Arial" w:hAnsi="Arial" w:cs="Arial"/>
                <w:sz w:val="18"/>
                <w:szCs w:val="18"/>
              </w:rPr>
            </w:pPr>
          </w:p>
        </w:tc>
      </w:tr>
      <w:tr w:rsidR="00465C3E" w:rsidRPr="00025B27" w:rsidTr="0097709E">
        <w:tc>
          <w:tcPr>
            <w:tcW w:w="3402" w:type="dxa"/>
            <w:shd w:val="clear" w:color="auto" w:fill="auto"/>
          </w:tcPr>
          <w:p w:rsidR="00465C3E" w:rsidRPr="0097709E" w:rsidRDefault="00465C3E" w:rsidP="001B45BA">
            <w:pPr>
              <w:tabs>
                <w:tab w:val="left" w:pos="885"/>
                <w:tab w:val="left" w:pos="1418"/>
                <w:tab w:val="left" w:pos="1843"/>
              </w:tabs>
              <w:rPr>
                <w:rFonts w:ascii="Arial" w:hAnsi="Arial" w:cs="Arial"/>
                <w:sz w:val="18"/>
                <w:szCs w:val="18"/>
              </w:rPr>
            </w:pPr>
            <w:r w:rsidRPr="0097709E">
              <w:rPr>
                <w:rFonts w:ascii="Arial" w:hAnsi="Arial" w:cs="Arial"/>
                <w:sz w:val="18"/>
                <w:szCs w:val="18"/>
              </w:rPr>
              <w:t>Unit 3.6</w:t>
            </w:r>
            <w:r w:rsidRPr="0097709E">
              <w:rPr>
                <w:rFonts w:ascii="Arial" w:hAnsi="Arial" w:cs="Arial"/>
                <w:sz w:val="18"/>
                <w:szCs w:val="18"/>
              </w:rPr>
              <w:tab/>
              <w:t xml:space="preserve">Develop and communicate </w:t>
            </w:r>
            <w:r w:rsidR="0097709E">
              <w:rPr>
                <w:rFonts w:ascii="Arial" w:hAnsi="Arial" w:cs="Arial"/>
                <w:sz w:val="18"/>
                <w:szCs w:val="18"/>
              </w:rPr>
              <w:tab/>
            </w:r>
            <w:smartTag w:uri="urn:schemas-microsoft-com:office:smarttags" w:element="PersonName">
              <w:r w:rsidRPr="0097709E">
                <w:rPr>
                  <w:rFonts w:ascii="Arial" w:hAnsi="Arial" w:cs="Arial"/>
                  <w:sz w:val="18"/>
                  <w:szCs w:val="18"/>
                </w:rPr>
                <w:t>A</w:t>
              </w:r>
            </w:smartTag>
            <w:r w:rsidRPr="0097709E">
              <w:rPr>
                <w:rFonts w:ascii="Arial" w:hAnsi="Arial" w:cs="Arial"/>
                <w:sz w:val="18"/>
                <w:szCs w:val="18"/>
              </w:rPr>
              <w:t>M Plan(s)</w:t>
            </w:r>
          </w:p>
        </w:tc>
        <w:tc>
          <w:tcPr>
            <w:tcW w:w="5670" w:type="dxa"/>
            <w:shd w:val="clear" w:color="auto" w:fill="auto"/>
          </w:tcPr>
          <w:p w:rsidR="00465C3E" w:rsidRPr="0097709E" w:rsidRDefault="0097709E" w:rsidP="001B45BA">
            <w:pPr>
              <w:tabs>
                <w:tab w:val="left" w:pos="567"/>
                <w:tab w:val="left" w:pos="1026"/>
                <w:tab w:val="left" w:pos="1843"/>
              </w:tabs>
              <w:rPr>
                <w:rFonts w:ascii="Arial" w:hAnsi="Arial" w:cs="Arial"/>
                <w:sz w:val="18"/>
                <w:szCs w:val="18"/>
              </w:rPr>
            </w:pPr>
            <w:r>
              <w:rPr>
                <w:rFonts w:ascii="Arial" w:hAnsi="Arial" w:cs="Arial"/>
                <w:sz w:val="18"/>
                <w:szCs w:val="18"/>
              </w:rPr>
              <w:t xml:space="preserve">ECRS 3: </w:t>
            </w:r>
            <w:r>
              <w:rPr>
                <w:rFonts w:ascii="Arial" w:hAnsi="Arial" w:cs="Arial"/>
                <w:sz w:val="18"/>
                <w:szCs w:val="18"/>
              </w:rPr>
              <w:tab/>
            </w:r>
            <w:r w:rsidR="00465C3E" w:rsidRPr="0097709E">
              <w:rPr>
                <w:rFonts w:ascii="Arial" w:hAnsi="Arial" w:cs="Arial"/>
                <w:sz w:val="18"/>
                <w:szCs w:val="18"/>
              </w:rPr>
              <w:t>Planning</w:t>
            </w:r>
          </w:p>
          <w:p w:rsidR="00465C3E" w:rsidRPr="0097709E" w:rsidRDefault="00465C3E" w:rsidP="001B45BA">
            <w:pPr>
              <w:tabs>
                <w:tab w:val="left" w:pos="567"/>
                <w:tab w:val="left" w:pos="1026"/>
                <w:tab w:val="left" w:pos="1843"/>
              </w:tabs>
              <w:rPr>
                <w:rFonts w:ascii="Arial" w:hAnsi="Arial" w:cs="Arial"/>
                <w:sz w:val="18"/>
                <w:szCs w:val="18"/>
              </w:rPr>
            </w:pPr>
          </w:p>
        </w:tc>
      </w:tr>
      <w:tr w:rsidR="00465C3E" w:rsidRPr="00025B27" w:rsidTr="0097709E">
        <w:tc>
          <w:tcPr>
            <w:tcW w:w="3402" w:type="dxa"/>
            <w:shd w:val="clear" w:color="auto" w:fill="auto"/>
          </w:tcPr>
          <w:p w:rsidR="00465C3E" w:rsidRPr="0097709E" w:rsidRDefault="00465C3E" w:rsidP="001B45BA">
            <w:pPr>
              <w:tabs>
                <w:tab w:val="left" w:pos="885"/>
                <w:tab w:val="left" w:pos="1418"/>
                <w:tab w:val="left" w:pos="1843"/>
              </w:tabs>
              <w:rPr>
                <w:rFonts w:ascii="Arial" w:hAnsi="Arial" w:cs="Arial"/>
                <w:sz w:val="18"/>
                <w:szCs w:val="18"/>
              </w:rPr>
            </w:pPr>
            <w:r w:rsidRPr="0097709E">
              <w:rPr>
                <w:rFonts w:ascii="Arial" w:hAnsi="Arial" w:cs="Arial"/>
                <w:sz w:val="18"/>
                <w:szCs w:val="18"/>
              </w:rPr>
              <w:t>Unit 5.1</w:t>
            </w:r>
            <w:r w:rsidRPr="0097709E">
              <w:rPr>
                <w:rFonts w:ascii="Arial" w:hAnsi="Arial" w:cs="Arial"/>
                <w:sz w:val="18"/>
                <w:szCs w:val="18"/>
              </w:rPr>
              <w:tab/>
              <w:t xml:space="preserve">Develop and deploy </w:t>
            </w:r>
            <w:smartTag w:uri="urn:schemas-microsoft-com:office:smarttags" w:element="PersonName">
              <w:r w:rsidRPr="0097709E">
                <w:rPr>
                  <w:rFonts w:ascii="Arial" w:hAnsi="Arial" w:cs="Arial"/>
                  <w:sz w:val="18"/>
                  <w:szCs w:val="18"/>
                </w:rPr>
                <w:t>A</w:t>
              </w:r>
            </w:smartTag>
            <w:r w:rsidRPr="0097709E">
              <w:rPr>
                <w:rFonts w:ascii="Arial" w:hAnsi="Arial" w:cs="Arial"/>
                <w:sz w:val="18"/>
                <w:szCs w:val="18"/>
              </w:rPr>
              <w:t xml:space="preserve">M </w:t>
            </w:r>
            <w:r w:rsidR="0097709E">
              <w:rPr>
                <w:rFonts w:ascii="Arial" w:hAnsi="Arial" w:cs="Arial"/>
                <w:sz w:val="18"/>
                <w:szCs w:val="18"/>
              </w:rPr>
              <w:tab/>
              <w:t xml:space="preserve">people and </w:t>
            </w:r>
            <w:r w:rsidRPr="0097709E">
              <w:rPr>
                <w:rFonts w:ascii="Arial" w:hAnsi="Arial" w:cs="Arial"/>
                <w:sz w:val="18"/>
                <w:szCs w:val="18"/>
              </w:rPr>
              <w:t>teams</w:t>
            </w:r>
          </w:p>
        </w:tc>
        <w:tc>
          <w:tcPr>
            <w:tcW w:w="5670" w:type="dxa"/>
            <w:shd w:val="clear" w:color="auto" w:fill="auto"/>
          </w:tcPr>
          <w:p w:rsidR="00465C3E" w:rsidRPr="0097709E" w:rsidRDefault="00465C3E" w:rsidP="001B45BA">
            <w:pPr>
              <w:tabs>
                <w:tab w:val="left" w:pos="567"/>
                <w:tab w:val="left" w:pos="1026"/>
                <w:tab w:val="left" w:pos="1843"/>
              </w:tabs>
              <w:rPr>
                <w:rFonts w:ascii="Arial" w:hAnsi="Arial" w:cs="Arial"/>
                <w:sz w:val="18"/>
                <w:szCs w:val="18"/>
              </w:rPr>
            </w:pPr>
            <w:r w:rsidRPr="0097709E">
              <w:rPr>
                <w:rFonts w:ascii="Arial" w:hAnsi="Arial" w:cs="Arial"/>
                <w:sz w:val="18"/>
                <w:szCs w:val="18"/>
              </w:rPr>
              <w:t xml:space="preserve">Large sections of ENTO Human Resources </w:t>
            </w:r>
            <w:r w:rsidR="0097709E">
              <w:rPr>
                <w:rFonts w:ascii="Arial" w:hAnsi="Arial" w:cs="Arial"/>
                <w:sz w:val="18"/>
                <w:szCs w:val="18"/>
              </w:rPr>
              <w:t>S</w:t>
            </w:r>
            <w:r w:rsidRPr="0097709E">
              <w:rPr>
                <w:rFonts w:ascii="Arial" w:hAnsi="Arial" w:cs="Arial"/>
                <w:sz w:val="18"/>
                <w:szCs w:val="18"/>
              </w:rPr>
              <w:t xml:space="preserve">tandards </w:t>
            </w:r>
          </w:p>
          <w:p w:rsidR="00465C3E" w:rsidRPr="0097709E" w:rsidRDefault="00465C3E" w:rsidP="001B45BA">
            <w:pPr>
              <w:tabs>
                <w:tab w:val="left" w:pos="567"/>
                <w:tab w:val="left" w:pos="1026"/>
                <w:tab w:val="left" w:pos="1843"/>
              </w:tabs>
              <w:rPr>
                <w:rFonts w:ascii="Arial" w:hAnsi="Arial" w:cs="Arial"/>
                <w:sz w:val="18"/>
                <w:szCs w:val="18"/>
              </w:rPr>
            </w:pPr>
            <w:r w:rsidRPr="0097709E">
              <w:rPr>
                <w:rFonts w:ascii="Arial" w:hAnsi="Arial" w:cs="Arial"/>
                <w:sz w:val="18"/>
                <w:szCs w:val="18"/>
              </w:rPr>
              <w:t>Management Standards Council (MSC)</w:t>
            </w:r>
          </w:p>
          <w:p w:rsidR="00465C3E" w:rsidRPr="0097709E" w:rsidRDefault="00465C3E" w:rsidP="001B45BA">
            <w:pPr>
              <w:tabs>
                <w:tab w:val="left" w:pos="567"/>
                <w:tab w:val="left" w:pos="1026"/>
                <w:tab w:val="left" w:pos="1843"/>
              </w:tabs>
              <w:rPr>
                <w:rFonts w:ascii="Arial" w:hAnsi="Arial" w:cs="Arial"/>
                <w:sz w:val="18"/>
                <w:szCs w:val="18"/>
              </w:rPr>
            </w:pPr>
            <w:r w:rsidRPr="0097709E">
              <w:rPr>
                <w:rFonts w:ascii="Arial" w:hAnsi="Arial" w:cs="Arial"/>
                <w:sz w:val="18"/>
                <w:szCs w:val="18"/>
              </w:rPr>
              <w:t>Role D:</w:t>
            </w:r>
            <w:r w:rsidR="0097709E">
              <w:rPr>
                <w:rFonts w:ascii="Arial" w:hAnsi="Arial" w:cs="Arial"/>
                <w:sz w:val="18"/>
                <w:szCs w:val="18"/>
              </w:rPr>
              <w:tab/>
            </w:r>
            <w:r w:rsidRPr="0097709E">
              <w:rPr>
                <w:rFonts w:ascii="Arial" w:hAnsi="Arial" w:cs="Arial"/>
                <w:sz w:val="18"/>
                <w:szCs w:val="18"/>
              </w:rPr>
              <w:t>Working with people.</w:t>
            </w:r>
          </w:p>
          <w:p w:rsidR="00465C3E" w:rsidRPr="0097709E" w:rsidRDefault="00465C3E" w:rsidP="001B45BA">
            <w:pPr>
              <w:tabs>
                <w:tab w:val="left" w:pos="567"/>
                <w:tab w:val="left" w:pos="1026"/>
                <w:tab w:val="left" w:pos="1843"/>
              </w:tabs>
              <w:rPr>
                <w:rFonts w:ascii="Arial" w:hAnsi="Arial" w:cs="Arial"/>
                <w:sz w:val="18"/>
                <w:szCs w:val="18"/>
              </w:rPr>
            </w:pPr>
          </w:p>
        </w:tc>
      </w:tr>
      <w:tr w:rsidR="00465C3E" w:rsidRPr="00025B27" w:rsidTr="0097709E">
        <w:tc>
          <w:tcPr>
            <w:tcW w:w="3402" w:type="dxa"/>
            <w:shd w:val="clear" w:color="auto" w:fill="auto"/>
          </w:tcPr>
          <w:p w:rsidR="00465C3E" w:rsidRPr="0097709E" w:rsidRDefault="00465C3E" w:rsidP="001B45BA">
            <w:pPr>
              <w:tabs>
                <w:tab w:val="left" w:pos="885"/>
                <w:tab w:val="left" w:pos="1418"/>
                <w:tab w:val="left" w:pos="1843"/>
              </w:tabs>
              <w:rPr>
                <w:rFonts w:ascii="Arial" w:hAnsi="Arial" w:cs="Arial"/>
                <w:sz w:val="18"/>
                <w:szCs w:val="18"/>
              </w:rPr>
            </w:pPr>
            <w:r w:rsidRPr="0097709E">
              <w:rPr>
                <w:rFonts w:ascii="Arial" w:hAnsi="Arial" w:cs="Arial"/>
                <w:sz w:val="18"/>
                <w:szCs w:val="18"/>
              </w:rPr>
              <w:t>Unit 5.4</w:t>
            </w:r>
            <w:r w:rsidRPr="0097709E">
              <w:rPr>
                <w:rFonts w:ascii="Arial" w:hAnsi="Arial" w:cs="Arial"/>
                <w:sz w:val="18"/>
                <w:szCs w:val="18"/>
              </w:rPr>
              <w:tab/>
              <w:t xml:space="preserve">Shape the </w:t>
            </w:r>
            <w:smartTag w:uri="urn:schemas-microsoft-com:office:smarttags" w:element="PersonName">
              <w:r w:rsidRPr="0097709E">
                <w:rPr>
                  <w:rFonts w:ascii="Arial" w:hAnsi="Arial" w:cs="Arial"/>
                  <w:sz w:val="18"/>
                  <w:szCs w:val="18"/>
                </w:rPr>
                <w:t>A</w:t>
              </w:r>
            </w:smartTag>
            <w:r w:rsidRPr="0097709E">
              <w:rPr>
                <w:rFonts w:ascii="Arial" w:hAnsi="Arial" w:cs="Arial"/>
                <w:sz w:val="18"/>
                <w:szCs w:val="18"/>
              </w:rPr>
              <w:t>M Culture</w:t>
            </w:r>
          </w:p>
        </w:tc>
        <w:tc>
          <w:tcPr>
            <w:tcW w:w="5670" w:type="dxa"/>
            <w:shd w:val="clear" w:color="auto" w:fill="auto"/>
          </w:tcPr>
          <w:p w:rsidR="00465C3E" w:rsidRPr="0097709E" w:rsidRDefault="00465C3E" w:rsidP="001B45BA">
            <w:pPr>
              <w:tabs>
                <w:tab w:val="left" w:pos="567"/>
                <w:tab w:val="left" w:pos="1026"/>
                <w:tab w:val="left" w:pos="1843"/>
              </w:tabs>
              <w:rPr>
                <w:rFonts w:ascii="Arial" w:hAnsi="Arial" w:cs="Arial"/>
                <w:sz w:val="18"/>
                <w:szCs w:val="18"/>
              </w:rPr>
            </w:pPr>
            <w:r w:rsidRPr="0097709E">
              <w:rPr>
                <w:rFonts w:ascii="Arial" w:hAnsi="Arial" w:cs="Arial"/>
                <w:sz w:val="18"/>
                <w:szCs w:val="18"/>
              </w:rPr>
              <w:t>ENTO P13</w:t>
            </w:r>
            <w:r w:rsidR="0097709E">
              <w:rPr>
                <w:rFonts w:ascii="Arial" w:hAnsi="Arial" w:cs="Arial"/>
                <w:sz w:val="18"/>
                <w:szCs w:val="18"/>
              </w:rPr>
              <w:t>:</w:t>
            </w:r>
            <w:r w:rsidRPr="0097709E">
              <w:rPr>
                <w:rFonts w:ascii="Arial" w:hAnsi="Arial" w:cs="Arial"/>
                <w:sz w:val="18"/>
                <w:szCs w:val="18"/>
              </w:rPr>
              <w:tab/>
              <w:t xml:space="preserve">Design, deliver and evaluation changes to </w:t>
            </w:r>
            <w:r w:rsidRPr="0097709E">
              <w:rPr>
                <w:rFonts w:ascii="Arial" w:hAnsi="Arial" w:cs="Arial"/>
                <w:sz w:val="18"/>
                <w:szCs w:val="18"/>
              </w:rPr>
              <w:tab/>
            </w:r>
            <w:r w:rsidRPr="0097709E">
              <w:rPr>
                <w:rFonts w:ascii="Arial" w:hAnsi="Arial" w:cs="Arial"/>
                <w:sz w:val="18"/>
                <w:szCs w:val="18"/>
              </w:rPr>
              <w:tab/>
              <w:t xml:space="preserve">          the organisational structure</w:t>
            </w:r>
          </w:p>
          <w:p w:rsidR="00465C3E" w:rsidRPr="0097709E" w:rsidRDefault="00465C3E" w:rsidP="001B45BA">
            <w:pPr>
              <w:tabs>
                <w:tab w:val="left" w:pos="567"/>
                <w:tab w:val="left" w:pos="1026"/>
                <w:tab w:val="left" w:pos="1843"/>
              </w:tabs>
              <w:rPr>
                <w:rFonts w:ascii="Arial" w:hAnsi="Arial" w:cs="Arial"/>
                <w:sz w:val="18"/>
                <w:szCs w:val="18"/>
              </w:rPr>
            </w:pPr>
          </w:p>
        </w:tc>
      </w:tr>
      <w:tr w:rsidR="00465C3E" w:rsidRPr="00025B27" w:rsidTr="0097709E">
        <w:tc>
          <w:tcPr>
            <w:tcW w:w="3402" w:type="dxa"/>
            <w:shd w:val="clear" w:color="auto" w:fill="auto"/>
          </w:tcPr>
          <w:p w:rsidR="00465C3E" w:rsidRPr="0097709E" w:rsidRDefault="00465C3E" w:rsidP="001B45BA">
            <w:pPr>
              <w:tabs>
                <w:tab w:val="left" w:pos="885"/>
                <w:tab w:val="left" w:pos="1418"/>
                <w:tab w:val="left" w:pos="1843"/>
              </w:tabs>
              <w:rPr>
                <w:rFonts w:ascii="Arial" w:hAnsi="Arial" w:cs="Arial"/>
                <w:sz w:val="18"/>
                <w:szCs w:val="18"/>
              </w:rPr>
            </w:pPr>
            <w:r w:rsidRPr="0097709E">
              <w:rPr>
                <w:rFonts w:ascii="Arial" w:hAnsi="Arial" w:cs="Arial"/>
                <w:sz w:val="18"/>
                <w:szCs w:val="18"/>
              </w:rPr>
              <w:t>Unit 6.1</w:t>
            </w:r>
            <w:r w:rsidRPr="0097709E">
              <w:rPr>
                <w:rFonts w:ascii="Arial" w:hAnsi="Arial" w:cs="Arial"/>
                <w:sz w:val="18"/>
                <w:szCs w:val="18"/>
              </w:rPr>
              <w:tab/>
            </w:r>
            <w:smartTag w:uri="urn:schemas-microsoft-com:office:smarttags" w:element="PersonName">
              <w:r w:rsidRPr="0097709E">
                <w:rPr>
                  <w:rFonts w:ascii="Arial" w:hAnsi="Arial" w:cs="Arial"/>
                  <w:sz w:val="18"/>
                  <w:szCs w:val="18"/>
                </w:rPr>
                <w:t>A</w:t>
              </w:r>
            </w:smartTag>
            <w:r w:rsidRPr="0097709E">
              <w:rPr>
                <w:rFonts w:ascii="Arial" w:hAnsi="Arial" w:cs="Arial"/>
                <w:sz w:val="18"/>
                <w:szCs w:val="18"/>
              </w:rPr>
              <w:t>ssess and manage risks</w:t>
            </w:r>
          </w:p>
        </w:tc>
        <w:tc>
          <w:tcPr>
            <w:tcW w:w="5670" w:type="dxa"/>
            <w:shd w:val="clear" w:color="auto" w:fill="auto"/>
          </w:tcPr>
          <w:p w:rsidR="00465C3E" w:rsidRPr="0097709E" w:rsidRDefault="00465C3E" w:rsidP="001B45BA">
            <w:pPr>
              <w:tabs>
                <w:tab w:val="left" w:pos="567"/>
                <w:tab w:val="left" w:pos="1026"/>
                <w:tab w:val="left" w:pos="1843"/>
              </w:tabs>
              <w:rPr>
                <w:rFonts w:ascii="Arial" w:hAnsi="Arial" w:cs="Arial"/>
                <w:sz w:val="18"/>
                <w:szCs w:val="18"/>
              </w:rPr>
            </w:pPr>
            <w:r w:rsidRPr="0097709E">
              <w:rPr>
                <w:rFonts w:ascii="Arial" w:hAnsi="Arial" w:cs="Arial"/>
                <w:sz w:val="18"/>
                <w:szCs w:val="18"/>
              </w:rPr>
              <w:t>ECRS 10</w:t>
            </w:r>
            <w:r w:rsidR="0097709E">
              <w:rPr>
                <w:rFonts w:ascii="Arial" w:hAnsi="Arial" w:cs="Arial"/>
                <w:sz w:val="18"/>
                <w:szCs w:val="18"/>
              </w:rPr>
              <w:t>:</w:t>
            </w:r>
            <w:r w:rsidRPr="0097709E">
              <w:rPr>
                <w:rFonts w:ascii="Arial" w:hAnsi="Arial" w:cs="Arial"/>
                <w:sz w:val="18"/>
                <w:szCs w:val="18"/>
              </w:rPr>
              <w:tab/>
              <w:t>Risk Management</w:t>
            </w:r>
          </w:p>
          <w:p w:rsidR="00465C3E" w:rsidRPr="0097709E" w:rsidRDefault="00465C3E" w:rsidP="001B45BA">
            <w:pPr>
              <w:tabs>
                <w:tab w:val="left" w:pos="567"/>
                <w:tab w:val="left" w:pos="1026"/>
                <w:tab w:val="left" w:pos="1843"/>
              </w:tabs>
              <w:rPr>
                <w:rFonts w:ascii="Arial" w:hAnsi="Arial" w:cs="Arial"/>
                <w:sz w:val="18"/>
                <w:szCs w:val="18"/>
              </w:rPr>
            </w:pPr>
          </w:p>
        </w:tc>
      </w:tr>
      <w:tr w:rsidR="00465C3E" w:rsidRPr="00025B27" w:rsidTr="0097709E">
        <w:tc>
          <w:tcPr>
            <w:tcW w:w="3402" w:type="dxa"/>
            <w:shd w:val="clear" w:color="auto" w:fill="auto"/>
          </w:tcPr>
          <w:p w:rsidR="00465C3E" w:rsidRDefault="00465C3E" w:rsidP="001B45BA">
            <w:pPr>
              <w:tabs>
                <w:tab w:val="left" w:pos="885"/>
                <w:tab w:val="left" w:pos="1418"/>
                <w:tab w:val="left" w:pos="1843"/>
              </w:tabs>
              <w:rPr>
                <w:rFonts w:ascii="Arial" w:hAnsi="Arial" w:cs="Arial"/>
                <w:sz w:val="18"/>
                <w:szCs w:val="18"/>
              </w:rPr>
            </w:pPr>
            <w:r w:rsidRPr="0097709E">
              <w:rPr>
                <w:rFonts w:ascii="Arial" w:hAnsi="Arial" w:cs="Arial"/>
                <w:sz w:val="18"/>
                <w:szCs w:val="18"/>
              </w:rPr>
              <w:t>Unit 6.2</w:t>
            </w:r>
            <w:r w:rsidRPr="0097709E">
              <w:rPr>
                <w:rFonts w:ascii="Arial" w:hAnsi="Arial" w:cs="Arial"/>
                <w:sz w:val="18"/>
                <w:szCs w:val="18"/>
              </w:rPr>
              <w:tab/>
            </w:r>
            <w:smartTag w:uri="urn:schemas-microsoft-com:office:smarttags" w:element="PersonName">
              <w:r w:rsidRPr="0097709E">
                <w:rPr>
                  <w:rFonts w:ascii="Arial" w:hAnsi="Arial" w:cs="Arial"/>
                  <w:sz w:val="18"/>
                  <w:szCs w:val="18"/>
                </w:rPr>
                <w:t>A</w:t>
              </w:r>
            </w:smartTag>
            <w:r w:rsidRPr="0097709E">
              <w:rPr>
                <w:rFonts w:ascii="Arial" w:hAnsi="Arial" w:cs="Arial"/>
                <w:sz w:val="18"/>
                <w:szCs w:val="18"/>
              </w:rPr>
              <w:t xml:space="preserve">ssure the quality of </w:t>
            </w:r>
            <w:smartTag w:uri="urn:schemas-microsoft-com:office:smarttags" w:element="PersonName">
              <w:r w:rsidRPr="0097709E">
                <w:rPr>
                  <w:rFonts w:ascii="Arial" w:hAnsi="Arial" w:cs="Arial"/>
                  <w:sz w:val="18"/>
                  <w:szCs w:val="18"/>
                </w:rPr>
                <w:t>A</w:t>
              </w:r>
            </w:smartTag>
            <w:r w:rsidRPr="0097709E">
              <w:rPr>
                <w:rFonts w:ascii="Arial" w:hAnsi="Arial" w:cs="Arial"/>
                <w:sz w:val="18"/>
                <w:szCs w:val="18"/>
              </w:rPr>
              <w:t xml:space="preserve">M </w:t>
            </w:r>
            <w:r w:rsidR="0097709E">
              <w:rPr>
                <w:rFonts w:ascii="Arial" w:hAnsi="Arial" w:cs="Arial"/>
                <w:sz w:val="18"/>
                <w:szCs w:val="18"/>
              </w:rPr>
              <w:tab/>
            </w:r>
            <w:r w:rsidRPr="0097709E">
              <w:rPr>
                <w:rFonts w:ascii="Arial" w:hAnsi="Arial" w:cs="Arial"/>
                <w:sz w:val="18"/>
                <w:szCs w:val="18"/>
              </w:rPr>
              <w:t>processes</w:t>
            </w:r>
          </w:p>
          <w:p w:rsidR="0097709E" w:rsidRPr="0097709E" w:rsidRDefault="0097709E" w:rsidP="001B45BA">
            <w:pPr>
              <w:tabs>
                <w:tab w:val="left" w:pos="885"/>
                <w:tab w:val="left" w:pos="1418"/>
                <w:tab w:val="left" w:pos="1843"/>
              </w:tabs>
              <w:rPr>
                <w:rFonts w:ascii="Arial" w:hAnsi="Arial" w:cs="Arial"/>
                <w:sz w:val="18"/>
                <w:szCs w:val="18"/>
              </w:rPr>
            </w:pPr>
          </w:p>
        </w:tc>
        <w:tc>
          <w:tcPr>
            <w:tcW w:w="5670" w:type="dxa"/>
            <w:shd w:val="clear" w:color="auto" w:fill="auto"/>
          </w:tcPr>
          <w:p w:rsidR="00465C3E" w:rsidRPr="0097709E" w:rsidRDefault="00465C3E" w:rsidP="001B45BA">
            <w:pPr>
              <w:tabs>
                <w:tab w:val="left" w:pos="567"/>
                <w:tab w:val="left" w:pos="1026"/>
                <w:tab w:val="left" w:pos="1843"/>
              </w:tabs>
              <w:rPr>
                <w:rFonts w:ascii="Arial" w:hAnsi="Arial" w:cs="Arial"/>
                <w:sz w:val="18"/>
                <w:szCs w:val="18"/>
              </w:rPr>
            </w:pPr>
            <w:r w:rsidRPr="0097709E">
              <w:rPr>
                <w:rFonts w:ascii="Arial" w:hAnsi="Arial" w:cs="Arial"/>
                <w:sz w:val="18"/>
                <w:szCs w:val="18"/>
              </w:rPr>
              <w:t>ECRS 8</w:t>
            </w:r>
            <w:r w:rsidR="0097709E">
              <w:rPr>
                <w:rFonts w:ascii="Arial" w:hAnsi="Arial" w:cs="Arial"/>
                <w:sz w:val="18"/>
                <w:szCs w:val="18"/>
              </w:rPr>
              <w:t>:</w:t>
            </w:r>
            <w:r w:rsidRPr="0097709E">
              <w:rPr>
                <w:rFonts w:ascii="Arial" w:hAnsi="Arial" w:cs="Arial"/>
                <w:sz w:val="18"/>
                <w:szCs w:val="18"/>
              </w:rPr>
              <w:tab/>
              <w:t>Quality and Compliance</w:t>
            </w:r>
          </w:p>
          <w:p w:rsidR="00465C3E" w:rsidRPr="0097709E" w:rsidRDefault="00465C3E" w:rsidP="001B45BA">
            <w:pPr>
              <w:tabs>
                <w:tab w:val="left" w:pos="567"/>
                <w:tab w:val="left" w:pos="1026"/>
                <w:tab w:val="left" w:pos="1843"/>
              </w:tabs>
              <w:rPr>
                <w:rFonts w:ascii="Arial" w:hAnsi="Arial" w:cs="Arial"/>
                <w:sz w:val="18"/>
                <w:szCs w:val="18"/>
              </w:rPr>
            </w:pPr>
          </w:p>
        </w:tc>
      </w:tr>
      <w:tr w:rsidR="00465C3E" w:rsidRPr="00025B27" w:rsidTr="0097709E">
        <w:tc>
          <w:tcPr>
            <w:tcW w:w="3402" w:type="dxa"/>
            <w:shd w:val="clear" w:color="auto" w:fill="auto"/>
          </w:tcPr>
          <w:p w:rsidR="00465C3E" w:rsidRPr="0097709E" w:rsidRDefault="00465C3E" w:rsidP="001B45BA">
            <w:pPr>
              <w:tabs>
                <w:tab w:val="left" w:pos="885"/>
                <w:tab w:val="left" w:pos="1418"/>
                <w:tab w:val="left" w:pos="1843"/>
              </w:tabs>
              <w:rPr>
                <w:rFonts w:ascii="Arial" w:hAnsi="Arial" w:cs="Arial"/>
                <w:sz w:val="18"/>
                <w:szCs w:val="18"/>
              </w:rPr>
            </w:pPr>
            <w:r w:rsidRPr="0097709E">
              <w:rPr>
                <w:rFonts w:ascii="Arial" w:hAnsi="Arial" w:cs="Arial"/>
                <w:sz w:val="18"/>
                <w:szCs w:val="18"/>
              </w:rPr>
              <w:t>Unit 6.4</w:t>
            </w:r>
            <w:r w:rsidRPr="0097709E">
              <w:rPr>
                <w:rFonts w:ascii="Arial" w:hAnsi="Arial" w:cs="Arial"/>
                <w:sz w:val="18"/>
                <w:szCs w:val="18"/>
              </w:rPr>
              <w:tab/>
            </w:r>
            <w:smartTag w:uri="urn:schemas-microsoft-com:office:smarttags" w:element="PersonName">
              <w:r w:rsidRPr="0097709E">
                <w:rPr>
                  <w:rFonts w:ascii="Arial" w:hAnsi="Arial" w:cs="Arial"/>
                  <w:sz w:val="18"/>
                  <w:szCs w:val="18"/>
                </w:rPr>
                <w:t>A</w:t>
              </w:r>
            </w:smartTag>
            <w:r w:rsidRPr="0097709E">
              <w:rPr>
                <w:rFonts w:ascii="Arial" w:hAnsi="Arial" w:cs="Arial"/>
                <w:sz w:val="18"/>
                <w:szCs w:val="18"/>
              </w:rPr>
              <w:t xml:space="preserve">udit and review compliance </w:t>
            </w:r>
            <w:r w:rsidR="0097709E">
              <w:rPr>
                <w:rFonts w:ascii="Arial" w:hAnsi="Arial" w:cs="Arial"/>
                <w:sz w:val="18"/>
                <w:szCs w:val="18"/>
              </w:rPr>
              <w:tab/>
              <w:t xml:space="preserve">with legal, </w:t>
            </w:r>
            <w:r w:rsidRPr="0097709E">
              <w:rPr>
                <w:rFonts w:ascii="Arial" w:hAnsi="Arial" w:cs="Arial"/>
                <w:sz w:val="18"/>
                <w:szCs w:val="18"/>
              </w:rPr>
              <w:t xml:space="preserve">regulatory, ethical </w:t>
            </w:r>
            <w:r w:rsidR="0097709E">
              <w:rPr>
                <w:rFonts w:ascii="Arial" w:hAnsi="Arial" w:cs="Arial"/>
                <w:sz w:val="18"/>
                <w:szCs w:val="18"/>
              </w:rPr>
              <w:tab/>
            </w:r>
            <w:r w:rsidRPr="0097709E">
              <w:rPr>
                <w:rFonts w:ascii="Arial" w:hAnsi="Arial" w:cs="Arial"/>
                <w:sz w:val="18"/>
                <w:szCs w:val="18"/>
              </w:rPr>
              <w:t xml:space="preserve">and social </w:t>
            </w:r>
            <w:r w:rsidRPr="0097709E">
              <w:rPr>
                <w:rFonts w:ascii="Arial" w:hAnsi="Arial" w:cs="Arial"/>
                <w:sz w:val="18"/>
                <w:szCs w:val="18"/>
              </w:rPr>
              <w:tab/>
              <w:t>requirements</w:t>
            </w:r>
          </w:p>
          <w:p w:rsidR="00465C3E" w:rsidRPr="0097709E" w:rsidRDefault="00465C3E" w:rsidP="001B45BA">
            <w:pPr>
              <w:tabs>
                <w:tab w:val="left" w:pos="885"/>
                <w:tab w:val="left" w:pos="1418"/>
                <w:tab w:val="left" w:pos="1843"/>
              </w:tabs>
              <w:rPr>
                <w:rFonts w:ascii="Arial" w:hAnsi="Arial" w:cs="Arial"/>
                <w:sz w:val="18"/>
                <w:szCs w:val="18"/>
              </w:rPr>
            </w:pPr>
          </w:p>
        </w:tc>
        <w:tc>
          <w:tcPr>
            <w:tcW w:w="5670" w:type="dxa"/>
            <w:shd w:val="clear" w:color="auto" w:fill="auto"/>
          </w:tcPr>
          <w:p w:rsidR="00465C3E" w:rsidRPr="0097709E" w:rsidRDefault="00465C3E" w:rsidP="001B45BA">
            <w:pPr>
              <w:tabs>
                <w:tab w:val="left" w:pos="567"/>
                <w:tab w:val="left" w:pos="1026"/>
                <w:tab w:val="left" w:pos="1843"/>
              </w:tabs>
              <w:rPr>
                <w:rFonts w:ascii="Arial" w:hAnsi="Arial" w:cs="Arial"/>
                <w:sz w:val="18"/>
                <w:szCs w:val="18"/>
              </w:rPr>
            </w:pPr>
            <w:r w:rsidRPr="0097709E">
              <w:rPr>
                <w:rFonts w:ascii="Arial" w:hAnsi="Arial" w:cs="Arial"/>
                <w:sz w:val="18"/>
                <w:szCs w:val="18"/>
              </w:rPr>
              <w:t>MSC B8</w:t>
            </w:r>
            <w:r w:rsidR="0097709E">
              <w:rPr>
                <w:rFonts w:ascii="Arial" w:hAnsi="Arial" w:cs="Arial"/>
                <w:sz w:val="18"/>
                <w:szCs w:val="18"/>
              </w:rPr>
              <w:t>:</w:t>
            </w:r>
            <w:r w:rsidRPr="0097709E">
              <w:rPr>
                <w:rFonts w:ascii="Arial" w:hAnsi="Arial" w:cs="Arial"/>
                <w:sz w:val="18"/>
                <w:szCs w:val="18"/>
              </w:rPr>
              <w:tab/>
              <w:t xml:space="preserve">Ensure compliance with legal, regulatory, </w:t>
            </w:r>
            <w:r w:rsidRPr="0097709E">
              <w:rPr>
                <w:rFonts w:ascii="Arial" w:hAnsi="Arial" w:cs="Arial"/>
                <w:sz w:val="18"/>
                <w:szCs w:val="18"/>
              </w:rPr>
              <w:tab/>
            </w:r>
            <w:r w:rsidRPr="0097709E">
              <w:rPr>
                <w:rFonts w:ascii="Arial" w:hAnsi="Arial" w:cs="Arial"/>
                <w:sz w:val="18"/>
                <w:szCs w:val="18"/>
              </w:rPr>
              <w:tab/>
              <w:t xml:space="preserve">          ethical and social requirements</w:t>
            </w:r>
          </w:p>
        </w:tc>
      </w:tr>
    </w:tbl>
    <w:p w:rsidR="00465C3E" w:rsidRPr="00105C90" w:rsidRDefault="00465C3E" w:rsidP="00465C3E">
      <w:pPr>
        <w:pStyle w:val="Heading2"/>
      </w:pPr>
    </w:p>
    <w:p w:rsidR="00465C3E" w:rsidRPr="00105C90" w:rsidRDefault="00465C3E" w:rsidP="00465C3E">
      <w:pPr>
        <w:pStyle w:val="Heading1"/>
      </w:pPr>
      <w:bookmarkStart w:id="93" w:name="_Toc212307096"/>
      <w:bookmarkStart w:id="94" w:name="_Toc326695771"/>
      <w:r w:rsidRPr="00105C90">
        <w:lastRenderedPageBreak/>
        <w:t>5</w:t>
      </w:r>
      <w:r w:rsidRPr="00105C90">
        <w:tab/>
        <w:t>PERSON</w:t>
      </w:r>
      <w:smartTag w:uri="urn:schemas-microsoft-com:office:smarttags" w:element="PersonName">
        <w:r w:rsidRPr="00105C90">
          <w:t>A</w:t>
        </w:r>
      </w:smartTag>
      <w:r w:rsidRPr="00105C90">
        <w:t xml:space="preserve">L SKILLS </w:t>
      </w:r>
      <w:smartTag w:uri="urn:schemas-microsoft-com:office:smarttags" w:element="PersonName">
        <w:r w:rsidRPr="00105C90">
          <w:t>A</w:t>
        </w:r>
      </w:smartTag>
      <w:r w:rsidRPr="00105C90">
        <w:t xml:space="preserve">ND </w:t>
      </w:r>
      <w:smartTag w:uri="urn:schemas-microsoft-com:office:smarttags" w:element="PersonName">
        <w:r w:rsidRPr="00105C90">
          <w:t>A</w:t>
        </w:r>
      </w:smartTag>
      <w:r w:rsidRPr="00105C90">
        <w:t>TTRIBUTES</w:t>
      </w:r>
      <w:bookmarkEnd w:id="93"/>
      <w:bookmarkEnd w:id="94"/>
    </w:p>
    <w:p w:rsidR="00465C3E" w:rsidRPr="00105C90" w:rsidRDefault="00465C3E" w:rsidP="00465C3E">
      <w:pPr>
        <w:pStyle w:val="Heading2"/>
      </w:pPr>
    </w:p>
    <w:p w:rsidR="00465C3E" w:rsidRPr="00105C90" w:rsidRDefault="00465C3E" w:rsidP="00465C3E">
      <w:pPr>
        <w:tabs>
          <w:tab w:val="left" w:pos="567"/>
          <w:tab w:val="left" w:pos="992"/>
          <w:tab w:val="left" w:pos="1418"/>
          <w:tab w:val="left" w:pos="1843"/>
        </w:tabs>
      </w:pPr>
      <w:r w:rsidRPr="00105C90">
        <w:t xml:space="preserve">There are three broad approaches to defining competence dependent on whether the focus is concerned with input measures, output measures or behavioural measures.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ind w:left="567" w:hanging="567"/>
      </w:pPr>
      <w:r w:rsidRPr="00105C90">
        <w:t>(1)</w:t>
      </w:r>
      <w:r w:rsidRPr="00105C90">
        <w:tab/>
        <w:t>Frameworks focusing on input measures are concerned with what is done to individuals to make them competent. The</w:t>
      </w:r>
      <w:r>
        <w:t>y tend to</w:t>
      </w:r>
      <w:r w:rsidRPr="00105C90">
        <w:t xml:space="preserve"> define competence in terms of the possession of particular </w:t>
      </w:r>
      <w:r>
        <w:t>q</w:t>
      </w:r>
      <w:r w:rsidRPr="00105C90">
        <w:t xml:space="preserve">ualifications or attendance on particular training courses but other approaches can emphasise inputs such as secondments, action learning, personal development, and so on.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ind w:left="567" w:hanging="567"/>
      </w:pPr>
      <w:r w:rsidRPr="00105C90">
        <w:t>(2)</w:t>
      </w:r>
      <w:r w:rsidRPr="00105C90">
        <w:tab/>
        <w:t xml:space="preserve">Frameworks focusing on output measures are concerned with performance and delivery. </w:t>
      </w:r>
      <w:r>
        <w:t>A</w:t>
      </w:r>
      <w:r w:rsidRPr="00105C90">
        <w:t xml:space="preserve"> competent individual is </w:t>
      </w:r>
      <w:r>
        <w:t>some</w:t>
      </w:r>
      <w:r w:rsidRPr="00105C90">
        <w:t xml:space="preserve">one who can perform activities </w:t>
      </w:r>
      <w:r>
        <w:t xml:space="preserve">consistently to the required </w:t>
      </w:r>
      <w:r w:rsidRPr="00105C90">
        <w:t>standard. Assessment is central to this approach</w:t>
      </w:r>
      <w:r>
        <w:t xml:space="preserve"> which underpins the </w:t>
      </w:r>
      <w:r w:rsidRPr="00105C90">
        <w:t xml:space="preserve">design of the 2012 Framework.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(3)</w:t>
      </w:r>
      <w:r w:rsidRPr="00105C90">
        <w:tab/>
        <w:t xml:space="preserve">Frameworks focusing on behavioural measures are concerned with the way things are done.  </w:t>
      </w:r>
      <w:r w:rsidRPr="00105C90">
        <w:tab/>
        <w:t xml:space="preserve">They usually also identify the personal attributes which individuals need to possess in order to </w:t>
      </w:r>
      <w:r w:rsidRPr="00105C90">
        <w:tab/>
        <w:t xml:space="preserve">perform effectively. According to this approach, a competent individual is expected to possess </w:t>
      </w:r>
      <w:r w:rsidRPr="00105C90">
        <w:tab/>
        <w:t xml:space="preserve">all the relevant personal attributes.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 xml:space="preserve">As is the case with most output-based frameworks, the 2012 Framework defines the knowledge and understanding that underpin performance but is not explicit about the personal skills and attributes that are required, nor the attitudes and beliefs.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Personal skills and attributes are regarded as underpinning competent performance but as not sufficient in their own right to ensure competent performance. Differences in personal skills and attributes can help to explain why people with the same asset management competence</w:t>
      </w:r>
      <w:r>
        <w:t>s</w:t>
      </w:r>
      <w:r w:rsidRPr="00105C90">
        <w:t xml:space="preserve"> can produce different levels of performance and why some people perform to their </w:t>
      </w:r>
      <w:r>
        <w:t xml:space="preserve">full </w:t>
      </w:r>
      <w:r w:rsidRPr="00105C90">
        <w:t xml:space="preserve">potential while others do not.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Three broad categories of skills and attributes have been identified: cognitive and intellectual skills; interpersonal skills; intrapersonal attributes (such as personality characterist</w:t>
      </w:r>
      <w:r>
        <w:t>ics, attitudes, motivations</w:t>
      </w:r>
      <w:r w:rsidRPr="00105C90">
        <w:t>). Many different specific skills and attributes have been identified as important over the years but the one constant is that you need to take all three categories into account. Some examples of specific skills and attributes which might be relevant to asset management and which address the above three categories are as follows.</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851"/>
          <w:tab w:val="left" w:pos="992"/>
          <w:tab w:val="left" w:pos="1418"/>
          <w:tab w:val="left" w:pos="1843"/>
        </w:tabs>
      </w:pPr>
      <w:r w:rsidRPr="00105C90">
        <w:rPr>
          <w:b/>
        </w:rPr>
        <w:tab/>
      </w:r>
      <w:r w:rsidRPr="00105C90">
        <w:rPr>
          <w:b/>
        </w:rPr>
        <w:sym w:font="Wingdings 2" w:char="F097"/>
      </w:r>
      <w:r w:rsidRPr="00105C90">
        <w:rPr>
          <w:b/>
        </w:rPr>
        <w:tab/>
        <w:t>Commitment to Diversity and Integrity</w:t>
      </w:r>
      <w:r w:rsidRPr="00105C90">
        <w:t xml:space="preserve">: understands and respects diversity and adopts a </w:t>
      </w:r>
      <w:r w:rsidRPr="00105C90">
        <w:tab/>
      </w:r>
      <w:r w:rsidRPr="00105C90">
        <w:tab/>
        <w:t>fair and ethical approach to others.</w:t>
      </w:r>
    </w:p>
    <w:p w:rsidR="00465C3E" w:rsidRPr="00105C90" w:rsidRDefault="00465C3E" w:rsidP="00465C3E">
      <w:pPr>
        <w:tabs>
          <w:tab w:val="left" w:pos="567"/>
          <w:tab w:val="left" w:pos="851"/>
          <w:tab w:val="left" w:pos="992"/>
          <w:tab w:val="left" w:pos="1418"/>
          <w:tab w:val="left" w:pos="1843"/>
        </w:tabs>
      </w:pPr>
      <w:r w:rsidRPr="00105C90">
        <w:rPr>
          <w:b/>
        </w:rPr>
        <w:tab/>
      </w:r>
      <w:r w:rsidRPr="00105C90">
        <w:rPr>
          <w:b/>
        </w:rPr>
        <w:sym w:font="Wingdings 2" w:char="F097"/>
      </w:r>
      <w:r w:rsidRPr="00105C90">
        <w:rPr>
          <w:b/>
        </w:rPr>
        <w:tab/>
        <w:t>Openness to change</w:t>
      </w:r>
      <w:r w:rsidRPr="00105C90">
        <w:t>: is open to change and actively seeks to support it.</w:t>
      </w:r>
    </w:p>
    <w:p w:rsidR="00465C3E" w:rsidRPr="00105C90" w:rsidRDefault="00465C3E" w:rsidP="00465C3E">
      <w:pPr>
        <w:tabs>
          <w:tab w:val="left" w:pos="567"/>
          <w:tab w:val="left" w:pos="851"/>
          <w:tab w:val="left" w:pos="992"/>
          <w:tab w:val="left" w:pos="1418"/>
          <w:tab w:val="left" w:pos="1843"/>
        </w:tabs>
      </w:pPr>
      <w:r w:rsidRPr="00105C90">
        <w:rPr>
          <w:b/>
        </w:rPr>
        <w:tab/>
      </w:r>
      <w:r w:rsidRPr="00105C90">
        <w:rPr>
          <w:b/>
        </w:rPr>
        <w:sym w:font="Wingdings 2" w:char="F097"/>
      </w:r>
      <w:r w:rsidRPr="00105C90">
        <w:rPr>
          <w:b/>
        </w:rPr>
        <w:tab/>
        <w:t>Working with others:</w:t>
      </w:r>
      <w:r w:rsidRPr="00105C90">
        <w:t xml:space="preserve"> works effectively with others </w:t>
      </w:r>
      <w:r>
        <w:t>i</w:t>
      </w:r>
      <w:r w:rsidRPr="00105C90">
        <w:t>n own organisation and</w:t>
      </w:r>
      <w:r>
        <w:t>/or</w:t>
      </w:r>
      <w:r w:rsidRPr="00105C90">
        <w:t xml:space="preserve"> community.</w:t>
      </w:r>
    </w:p>
    <w:p w:rsidR="00465C3E" w:rsidRPr="00105C90" w:rsidRDefault="00465C3E" w:rsidP="00465C3E">
      <w:pPr>
        <w:tabs>
          <w:tab w:val="left" w:pos="567"/>
          <w:tab w:val="left" w:pos="851"/>
          <w:tab w:val="left" w:pos="992"/>
          <w:tab w:val="left" w:pos="1418"/>
          <w:tab w:val="left" w:pos="1843"/>
        </w:tabs>
      </w:pPr>
      <w:r w:rsidRPr="00105C90">
        <w:rPr>
          <w:b/>
        </w:rPr>
        <w:tab/>
      </w:r>
      <w:r w:rsidRPr="00105C90">
        <w:rPr>
          <w:b/>
        </w:rPr>
        <w:sym w:font="Wingdings 2" w:char="F097"/>
      </w:r>
      <w:r w:rsidRPr="00105C90">
        <w:rPr>
          <w:b/>
        </w:rPr>
        <w:tab/>
        <w:t>Effective communication:</w:t>
      </w:r>
      <w:r w:rsidRPr="00105C90">
        <w:t xml:space="preserve"> communicates clearly and effectively both orally and in writing </w:t>
      </w:r>
      <w:r w:rsidRPr="00105C90">
        <w:tab/>
      </w:r>
      <w:r w:rsidRPr="00105C90">
        <w:tab/>
        <w:t>with a wide variety of people.</w:t>
      </w:r>
    </w:p>
    <w:p w:rsidR="00465C3E" w:rsidRPr="00105C90" w:rsidRDefault="00465C3E" w:rsidP="00465C3E">
      <w:pPr>
        <w:tabs>
          <w:tab w:val="left" w:pos="567"/>
          <w:tab w:val="left" w:pos="851"/>
          <w:tab w:val="left" w:pos="992"/>
          <w:tab w:val="left" w:pos="1418"/>
          <w:tab w:val="left" w:pos="1843"/>
        </w:tabs>
      </w:pPr>
      <w:r w:rsidRPr="00105C90">
        <w:rPr>
          <w:b/>
        </w:rPr>
        <w:tab/>
      </w:r>
      <w:r w:rsidRPr="00105C90">
        <w:rPr>
          <w:b/>
        </w:rPr>
        <w:sym w:font="Wingdings 2" w:char="F097"/>
      </w:r>
      <w:r w:rsidRPr="00105C90">
        <w:rPr>
          <w:b/>
        </w:rPr>
        <w:tab/>
        <w:t>Commitment to development:</w:t>
      </w:r>
      <w:r w:rsidRPr="00105C90">
        <w:t xml:space="preserve"> committed to and able to develop self and others.</w:t>
      </w:r>
    </w:p>
    <w:p w:rsidR="00465C3E" w:rsidRPr="00105C90" w:rsidRDefault="00465C3E" w:rsidP="00465C3E">
      <w:pPr>
        <w:tabs>
          <w:tab w:val="left" w:pos="567"/>
          <w:tab w:val="left" w:pos="851"/>
          <w:tab w:val="left" w:pos="992"/>
          <w:tab w:val="left" w:pos="1418"/>
          <w:tab w:val="left" w:pos="1843"/>
        </w:tabs>
      </w:pPr>
      <w:r w:rsidRPr="00105C90">
        <w:rPr>
          <w:b/>
        </w:rPr>
        <w:tab/>
      </w:r>
      <w:r w:rsidRPr="00105C90">
        <w:rPr>
          <w:b/>
        </w:rPr>
        <w:sym w:font="Wingdings 2" w:char="F097"/>
      </w:r>
      <w:r w:rsidRPr="00105C90">
        <w:rPr>
          <w:b/>
        </w:rPr>
        <w:tab/>
        <w:t>Problem solving:</w:t>
      </w:r>
      <w:r w:rsidRPr="00105C90">
        <w:t xml:space="preserve"> understands, recalls, applies and adapts relevant information in an </w:t>
      </w:r>
      <w:r w:rsidRPr="00105C90">
        <w:tab/>
      </w:r>
      <w:r w:rsidRPr="00105C90">
        <w:tab/>
      </w:r>
      <w:r w:rsidRPr="00105C90">
        <w:tab/>
        <w:t>organised, safe and systematic way.</w:t>
      </w:r>
    </w:p>
    <w:p w:rsidR="00465C3E" w:rsidRPr="00105C90" w:rsidRDefault="00465C3E" w:rsidP="00465C3E">
      <w:pPr>
        <w:tabs>
          <w:tab w:val="left" w:pos="567"/>
          <w:tab w:val="left" w:pos="851"/>
          <w:tab w:val="left" w:pos="992"/>
          <w:tab w:val="left" w:pos="1418"/>
          <w:tab w:val="left" w:pos="1843"/>
        </w:tabs>
      </w:pPr>
      <w:r w:rsidRPr="00105C90">
        <w:rPr>
          <w:b/>
        </w:rPr>
        <w:tab/>
      </w:r>
      <w:r w:rsidRPr="00105C90">
        <w:rPr>
          <w:b/>
        </w:rPr>
        <w:sym w:font="Wingdings 2" w:char="F097"/>
      </w:r>
      <w:r w:rsidRPr="00105C90">
        <w:rPr>
          <w:b/>
        </w:rPr>
        <w:tab/>
        <w:t>Commitment to excellence:</w:t>
      </w:r>
      <w:r w:rsidRPr="00105C90">
        <w:t xml:space="preserve"> adopts a conscientious and proactive approach to work to </w:t>
      </w:r>
      <w:r w:rsidRPr="00105C90">
        <w:tab/>
      </w:r>
      <w:r w:rsidRPr="00105C90">
        <w:tab/>
      </w:r>
      <w:r w:rsidRPr="00105C90">
        <w:tab/>
        <w:t>achieve and maintain excellent standards.</w:t>
      </w:r>
    </w:p>
    <w:p w:rsidR="00465C3E" w:rsidRPr="00105C90" w:rsidRDefault="00465C3E" w:rsidP="00465C3E">
      <w:pPr>
        <w:tabs>
          <w:tab w:val="left" w:pos="567"/>
          <w:tab w:val="left" w:pos="851"/>
          <w:tab w:val="left" w:pos="992"/>
          <w:tab w:val="left" w:pos="1418"/>
          <w:tab w:val="left" w:pos="1843"/>
        </w:tabs>
      </w:pPr>
      <w:r w:rsidRPr="00105C90">
        <w:rPr>
          <w:b/>
        </w:rPr>
        <w:tab/>
      </w:r>
      <w:r w:rsidRPr="00105C90">
        <w:rPr>
          <w:b/>
        </w:rPr>
        <w:sym w:font="Wingdings 2" w:char="F097"/>
      </w:r>
      <w:r w:rsidRPr="00105C90">
        <w:rPr>
          <w:b/>
        </w:rPr>
        <w:tab/>
        <w:t>Shares information:</w:t>
      </w:r>
      <w:r w:rsidRPr="00105C90">
        <w:t xml:space="preserve"> shares information with appropriate individuals as required.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 xml:space="preserve">The </w:t>
      </w:r>
      <w:r>
        <w:t>Chartered Institute of Personnel and Development is a</w:t>
      </w:r>
      <w:r w:rsidRPr="00105C90">
        <w:t xml:space="preserve"> useful source of good practice advice and guidance on how to identify personal skills and attributes: </w:t>
      </w:r>
      <w:r w:rsidRPr="00DD1F41">
        <w:t>www.cipd.co.uk</w:t>
      </w:r>
      <w:bookmarkStart w:id="95" w:name="_Toc212307097"/>
    </w:p>
    <w:p w:rsidR="00465C3E" w:rsidRPr="00DB150F" w:rsidRDefault="00465C3E" w:rsidP="00465C3E">
      <w:pPr>
        <w:pStyle w:val="Heading1"/>
      </w:pPr>
      <w:bookmarkStart w:id="96" w:name="_Toc326695772"/>
      <w:r w:rsidRPr="00DB150F">
        <w:lastRenderedPageBreak/>
        <w:t>6</w:t>
      </w:r>
      <w:r w:rsidRPr="00DB150F">
        <w:tab/>
        <w:t>IAM ASSET MANAGEMENT COMPETENCE PROFILES</w:t>
      </w:r>
      <w:bookmarkEnd w:id="95"/>
      <w:bookmarkEnd w:id="96"/>
    </w:p>
    <w:p w:rsidR="00465C3E" w:rsidRPr="00105C90" w:rsidRDefault="00465C3E" w:rsidP="00465C3E">
      <w:pPr>
        <w:pStyle w:val="Heading2"/>
      </w:pPr>
      <w:bookmarkStart w:id="97" w:name="_Toc212307098"/>
    </w:p>
    <w:p w:rsidR="00465C3E" w:rsidRPr="00105C90" w:rsidRDefault="00465C3E" w:rsidP="00465C3E">
      <w:pPr>
        <w:pStyle w:val="Heading2"/>
      </w:pPr>
      <w:bookmarkStart w:id="98" w:name="_Toc326695773"/>
      <w:r w:rsidRPr="00105C90">
        <w:t>6.1</w:t>
      </w:r>
      <w:r w:rsidRPr="00105C90">
        <w:tab/>
        <w:t>Purpose of the profiles</w:t>
      </w:r>
      <w:bookmarkEnd w:id="97"/>
      <w:bookmarkEnd w:id="98"/>
    </w:p>
    <w:p w:rsidR="00465C3E" w:rsidRPr="00105C90" w:rsidRDefault="00465C3E" w:rsidP="00465C3E"/>
    <w:p w:rsidR="00465C3E" w:rsidRPr="00105C90" w:rsidRDefault="00465C3E" w:rsidP="00465C3E">
      <w:pPr>
        <w:tabs>
          <w:tab w:val="left" w:pos="567"/>
          <w:tab w:val="left" w:pos="992"/>
          <w:tab w:val="left" w:pos="1418"/>
          <w:tab w:val="left" w:pos="1843"/>
        </w:tabs>
      </w:pPr>
      <w:r w:rsidRPr="00105C90">
        <w:t>Competence profiles have been developed for the following five roles.</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851"/>
          <w:tab w:val="left" w:pos="992"/>
          <w:tab w:val="left" w:pos="1418"/>
          <w:tab w:val="left" w:pos="1843"/>
        </w:tabs>
      </w:pPr>
      <w:r w:rsidRPr="00105C90">
        <w:tab/>
        <w:t>1</w:t>
      </w:r>
      <w:r w:rsidRPr="00105C90">
        <w:tab/>
        <w:t>Business Leader.</w:t>
      </w:r>
    </w:p>
    <w:p w:rsidR="00465C3E" w:rsidRPr="00105C90" w:rsidRDefault="00465C3E" w:rsidP="00465C3E">
      <w:pPr>
        <w:tabs>
          <w:tab w:val="left" w:pos="567"/>
          <w:tab w:val="left" w:pos="851"/>
          <w:tab w:val="left" w:pos="992"/>
          <w:tab w:val="left" w:pos="1418"/>
          <w:tab w:val="left" w:pos="1843"/>
        </w:tabs>
      </w:pPr>
      <w:r w:rsidRPr="00105C90">
        <w:tab/>
        <w:t>2</w:t>
      </w:r>
      <w:r w:rsidRPr="00105C90">
        <w:tab/>
        <w:t>Head of Asset Management.</w:t>
      </w:r>
    </w:p>
    <w:p w:rsidR="00465C3E" w:rsidRPr="00105C90" w:rsidRDefault="00465C3E" w:rsidP="00465C3E">
      <w:pPr>
        <w:tabs>
          <w:tab w:val="left" w:pos="567"/>
          <w:tab w:val="left" w:pos="851"/>
          <w:tab w:val="left" w:pos="992"/>
          <w:tab w:val="left" w:pos="1418"/>
          <w:tab w:val="left" w:pos="1843"/>
        </w:tabs>
      </w:pPr>
      <w:r w:rsidRPr="00105C90">
        <w:tab/>
        <w:t>3</w:t>
      </w:r>
      <w:r w:rsidRPr="00105C90">
        <w:tab/>
        <w:t>Asset Management Planner.</w:t>
      </w:r>
    </w:p>
    <w:p w:rsidR="00465C3E" w:rsidRPr="00105C90" w:rsidRDefault="00465C3E" w:rsidP="00465C3E">
      <w:pPr>
        <w:tabs>
          <w:tab w:val="left" w:pos="567"/>
          <w:tab w:val="left" w:pos="851"/>
          <w:tab w:val="left" w:pos="992"/>
          <w:tab w:val="left" w:pos="1418"/>
          <w:tab w:val="left" w:pos="1843"/>
        </w:tabs>
      </w:pPr>
      <w:r w:rsidRPr="00105C90">
        <w:tab/>
        <w:t>4</w:t>
      </w:r>
      <w:r w:rsidRPr="00105C90">
        <w:tab/>
        <w:t>Asset Management Team Leader.</w:t>
      </w:r>
    </w:p>
    <w:p w:rsidR="00465C3E" w:rsidRPr="00105C90" w:rsidRDefault="00465C3E" w:rsidP="00465C3E">
      <w:pPr>
        <w:tabs>
          <w:tab w:val="left" w:pos="567"/>
          <w:tab w:val="left" w:pos="851"/>
          <w:tab w:val="left" w:pos="992"/>
          <w:tab w:val="left" w:pos="1418"/>
          <w:tab w:val="left" w:pos="1843"/>
        </w:tabs>
      </w:pPr>
      <w:r w:rsidRPr="00105C90">
        <w:tab/>
        <w:t>5</w:t>
      </w:r>
      <w:r w:rsidRPr="00105C90">
        <w:tab/>
        <w:t>Asset Management new entrant (</w:t>
      </w:r>
      <w:r>
        <w:t>typically a g</w:t>
      </w:r>
      <w:r w:rsidRPr="00105C90">
        <w:t>raduate with 2 years</w:t>
      </w:r>
      <w:r>
        <w:t>’</w:t>
      </w:r>
      <w:r w:rsidRPr="00105C90">
        <w:t xml:space="preserve"> experience).</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These profiles represent the I</w:t>
      </w:r>
      <w:smartTag w:uri="urn:schemas-microsoft-com:office:smarttags" w:element="PersonName">
        <w:r w:rsidRPr="00105C90">
          <w:t>A</w:t>
        </w:r>
      </w:smartTag>
      <w:r w:rsidRPr="00105C90">
        <w:t>M’s view of the essential asset management competences needed to execute these roles effectively. They are based on the 2012 Framework and designed to be tailored to the needs of different sectors and organisations. They reflect the requirements and guidance provided in BSI P</w:t>
      </w:r>
      <w:smartTag w:uri="urn:schemas-microsoft-com:office:smarttags" w:element="PersonName">
        <w:r w:rsidRPr="00105C90">
          <w:t>A</w:t>
        </w:r>
      </w:smartTag>
      <w:r w:rsidRPr="00105C90">
        <w:t>S 55 Parts 1 and 2</w:t>
      </w:r>
      <w:r>
        <w:t xml:space="preserve"> and ISO 55 001</w:t>
      </w:r>
      <w:r w:rsidRPr="00105C90">
        <w:t xml:space="preserve"> and </w:t>
      </w:r>
      <w:r>
        <w:t>a</w:t>
      </w:r>
      <w:r w:rsidRPr="00105C90">
        <w:t>re derived from consultations with a panel of I</w:t>
      </w:r>
      <w:smartTag w:uri="urn:schemas-microsoft-com:office:smarttags" w:element="PersonName">
        <w:r w:rsidRPr="00105C90">
          <w:t>A</w:t>
        </w:r>
      </w:smartTag>
      <w:r w:rsidRPr="00105C90">
        <w:t xml:space="preserve">M Members. </w:t>
      </w:r>
    </w:p>
    <w:p w:rsidR="00465C3E" w:rsidRPr="00105C90" w:rsidRDefault="00465C3E" w:rsidP="00465C3E">
      <w:pPr>
        <w:tabs>
          <w:tab w:val="left" w:pos="567"/>
          <w:tab w:val="left" w:pos="992"/>
          <w:tab w:val="left" w:pos="1418"/>
          <w:tab w:val="left" w:pos="1843"/>
        </w:tabs>
      </w:pPr>
    </w:p>
    <w:p w:rsidR="00465C3E" w:rsidRPr="00105C90" w:rsidRDefault="00465C3E" w:rsidP="00465C3E">
      <w:pPr>
        <w:pStyle w:val="Heading2"/>
      </w:pPr>
      <w:bookmarkStart w:id="99" w:name="_Toc212307099"/>
      <w:bookmarkStart w:id="100" w:name="_Toc326695774"/>
      <w:r w:rsidRPr="00E22BFE">
        <w:t>6.2</w:t>
      </w:r>
      <w:r w:rsidRPr="00E22BFE">
        <w:tab/>
        <w:t>The profiles</w:t>
      </w:r>
      <w:bookmarkEnd w:id="99"/>
      <w:bookmarkEnd w:id="100"/>
    </w:p>
    <w:p w:rsidR="00465C3E" w:rsidRPr="00105C90" w:rsidRDefault="00465C3E" w:rsidP="00465C3E">
      <w:pPr>
        <w:tabs>
          <w:tab w:val="left" w:pos="567"/>
          <w:tab w:val="left" w:pos="992"/>
          <w:tab w:val="left" w:pos="1418"/>
          <w:tab w:val="left" w:pos="1843"/>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0"/>
      </w:tblGrid>
      <w:tr w:rsidR="00465C3E" w:rsidRPr="00025B27" w:rsidTr="001B45BA">
        <w:trPr>
          <w:trHeight w:val="256"/>
        </w:trPr>
        <w:tc>
          <w:tcPr>
            <w:tcW w:w="9020" w:type="dxa"/>
            <w:shd w:val="clear" w:color="auto" w:fill="99CCFF"/>
          </w:tcPr>
          <w:p w:rsidR="00465C3E" w:rsidRPr="00DD1F41" w:rsidRDefault="00465C3E" w:rsidP="001B45BA">
            <w:pPr>
              <w:tabs>
                <w:tab w:val="left" w:pos="567"/>
                <w:tab w:val="left" w:pos="992"/>
                <w:tab w:val="left" w:pos="1418"/>
                <w:tab w:val="left" w:pos="1843"/>
              </w:tabs>
              <w:rPr>
                <w:rFonts w:ascii="Arial" w:hAnsi="Arial" w:cs="Arial"/>
                <w:b/>
                <w:sz w:val="16"/>
                <w:szCs w:val="16"/>
              </w:rPr>
            </w:pPr>
            <w:r w:rsidRPr="00DD1F41">
              <w:rPr>
                <w:rFonts w:ascii="Arial" w:hAnsi="Arial" w:cs="Arial"/>
                <w:b/>
                <w:sz w:val="16"/>
                <w:szCs w:val="16"/>
              </w:rPr>
              <w:t>Business Leader</w:t>
            </w:r>
          </w:p>
        </w:tc>
      </w:tr>
      <w:tr w:rsidR="00465C3E" w:rsidRPr="00105C90" w:rsidTr="001B45BA">
        <w:trPr>
          <w:trHeight w:val="2258"/>
        </w:trPr>
        <w:tc>
          <w:tcPr>
            <w:tcW w:w="9020" w:type="dxa"/>
            <w:shd w:val="clear" w:color="auto" w:fill="auto"/>
          </w:tcPr>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The Business Leader in an asset management environment should be:</w:t>
            </w:r>
          </w:p>
          <w:p w:rsidR="00465C3E" w:rsidRPr="00DD1F41" w:rsidRDefault="00465C3E" w:rsidP="001B45BA">
            <w:pPr>
              <w:tabs>
                <w:tab w:val="left" w:pos="567"/>
                <w:tab w:val="left" w:pos="885"/>
                <w:tab w:val="left" w:pos="1418"/>
                <w:tab w:val="left" w:pos="1843"/>
              </w:tabs>
              <w:rPr>
                <w:rFonts w:ascii="Arial" w:hAnsi="Arial" w:cs="Arial"/>
                <w:sz w:val="16"/>
                <w:szCs w:val="16"/>
              </w:rPr>
            </w:pP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sym w:font="Wingdings 2" w:char="F097"/>
            </w:r>
            <w:r w:rsidRPr="00DD1F41">
              <w:rPr>
                <w:rFonts w:ascii="Arial" w:hAnsi="Arial" w:cs="Arial"/>
                <w:sz w:val="16"/>
                <w:szCs w:val="16"/>
              </w:rPr>
              <w:tab/>
              <w:t xml:space="preserve">Able to direct the work of others in all Roles with particular emphasis on Policy Development (Key </w:t>
            </w: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tab/>
              <w:t xml:space="preserve">Role 1), the analysis of Strategic Requirements (Unit 2.1), Asset Management Capability </w:t>
            </w: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tab/>
              <w:t>Development (Role 5) and Risk Management and Performance Improvement (Role 6).</w:t>
            </w: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sym w:font="Wingdings 2" w:char="F097"/>
            </w:r>
            <w:r w:rsidRPr="00DD1F41">
              <w:rPr>
                <w:rFonts w:ascii="Arial" w:hAnsi="Arial" w:cs="Arial"/>
                <w:sz w:val="16"/>
                <w:szCs w:val="16"/>
              </w:rPr>
              <w:tab/>
              <w:t xml:space="preserve">Proactive in shaping the asset management culture and championing asset management principles </w:t>
            </w: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tab/>
              <w:t xml:space="preserve">and best practices (Unit 5.4).  </w:t>
            </w:r>
          </w:p>
          <w:p w:rsidR="00465C3E" w:rsidRPr="00DD1F41" w:rsidRDefault="00465C3E" w:rsidP="001B45BA">
            <w:pPr>
              <w:tabs>
                <w:tab w:val="left" w:pos="567"/>
                <w:tab w:val="left" w:pos="885"/>
                <w:tab w:val="left" w:pos="1418"/>
                <w:tab w:val="left" w:pos="1843"/>
              </w:tabs>
              <w:rPr>
                <w:rFonts w:ascii="Arial" w:hAnsi="Arial" w:cs="Arial"/>
                <w:sz w:val="16"/>
                <w:szCs w:val="16"/>
              </w:rPr>
            </w:pP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The business leader does not need to be able to independently undertake specific activities or guide or show others how to undertake them but must have sufficient understanding of asset management principles and practice to evaluate the quality of the work being done.</w:t>
            </w:r>
          </w:p>
          <w:p w:rsidR="00465C3E" w:rsidRPr="00DD1F41" w:rsidRDefault="00465C3E" w:rsidP="001B45BA">
            <w:pPr>
              <w:tabs>
                <w:tab w:val="left" w:pos="567"/>
                <w:tab w:val="left" w:pos="992"/>
                <w:tab w:val="left" w:pos="1418"/>
                <w:tab w:val="left" w:pos="1843"/>
              </w:tabs>
              <w:rPr>
                <w:rFonts w:ascii="Arial" w:hAnsi="Arial" w:cs="Arial"/>
                <w:sz w:val="16"/>
                <w:szCs w:val="16"/>
              </w:rPr>
            </w:pPr>
          </w:p>
        </w:tc>
      </w:tr>
    </w:tbl>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0"/>
      </w:tblGrid>
      <w:tr w:rsidR="00465C3E" w:rsidRPr="00025B27" w:rsidTr="001B45BA">
        <w:trPr>
          <w:trHeight w:val="264"/>
        </w:trPr>
        <w:tc>
          <w:tcPr>
            <w:tcW w:w="9020" w:type="dxa"/>
            <w:shd w:val="clear" w:color="auto" w:fill="99CCFF"/>
          </w:tcPr>
          <w:p w:rsidR="00465C3E" w:rsidRPr="00DD1F41" w:rsidRDefault="00465C3E" w:rsidP="001B45BA">
            <w:pPr>
              <w:tabs>
                <w:tab w:val="left" w:pos="567"/>
                <w:tab w:val="left" w:pos="885"/>
                <w:tab w:val="left" w:pos="1418"/>
                <w:tab w:val="left" w:pos="1843"/>
              </w:tabs>
              <w:rPr>
                <w:rFonts w:ascii="Arial" w:hAnsi="Arial" w:cs="Arial"/>
                <w:b/>
                <w:sz w:val="16"/>
                <w:szCs w:val="16"/>
              </w:rPr>
            </w:pPr>
            <w:r w:rsidRPr="00DD1F41">
              <w:rPr>
                <w:rFonts w:ascii="Arial" w:hAnsi="Arial" w:cs="Arial"/>
                <w:b/>
                <w:sz w:val="16"/>
                <w:szCs w:val="16"/>
              </w:rPr>
              <w:t>Head of Asset Management</w:t>
            </w:r>
          </w:p>
        </w:tc>
      </w:tr>
      <w:tr w:rsidR="00465C3E" w:rsidRPr="00105C90" w:rsidTr="001B45BA">
        <w:trPr>
          <w:trHeight w:val="845"/>
        </w:trPr>
        <w:tc>
          <w:tcPr>
            <w:tcW w:w="9020" w:type="dxa"/>
            <w:shd w:val="clear" w:color="auto" w:fill="auto"/>
          </w:tcPr>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The Head of Asset Management should be able to:</w:t>
            </w:r>
          </w:p>
          <w:p w:rsidR="00465C3E" w:rsidRPr="00DD1F41" w:rsidRDefault="00465C3E" w:rsidP="001B45BA">
            <w:pPr>
              <w:tabs>
                <w:tab w:val="left" w:pos="567"/>
                <w:tab w:val="left" w:pos="885"/>
                <w:tab w:val="left" w:pos="1418"/>
                <w:tab w:val="left" w:pos="1843"/>
              </w:tabs>
              <w:rPr>
                <w:rFonts w:ascii="Arial" w:hAnsi="Arial" w:cs="Arial"/>
                <w:sz w:val="16"/>
                <w:szCs w:val="16"/>
              </w:rPr>
            </w:pP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sym w:font="Wingdings 2" w:char="F097"/>
            </w:r>
            <w:r w:rsidRPr="00DD1F41">
              <w:rPr>
                <w:rFonts w:ascii="Arial" w:hAnsi="Arial" w:cs="Arial"/>
                <w:sz w:val="16"/>
                <w:szCs w:val="16"/>
              </w:rPr>
              <w:tab/>
              <w:t xml:space="preserve">Direct others in Asset Management Planning (Role 3), the Implementation of Asset Management </w:t>
            </w: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tab/>
              <w:t xml:space="preserve">Plans (Role 4), Risk Management and Performance Improvement (Role 6) and Asset Information </w:t>
            </w: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tab/>
              <w:t>Management (Role 7).</w:t>
            </w: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sym w:font="Wingdings 2" w:char="F097"/>
            </w:r>
            <w:r w:rsidRPr="00DD1F41">
              <w:rPr>
                <w:rFonts w:ascii="Arial" w:hAnsi="Arial" w:cs="Arial"/>
                <w:sz w:val="16"/>
                <w:szCs w:val="16"/>
              </w:rPr>
              <w:tab/>
              <w:t xml:space="preserve">Guide and show others how to undertake the full range of asset management activities with </w:t>
            </w: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tab/>
              <w:t xml:space="preserve">particular emphasis on Strategy Development (Role 2), Asset Management Planning (Role 3), </w:t>
            </w:r>
            <w:r w:rsidRPr="00DD1F41">
              <w:rPr>
                <w:rFonts w:ascii="Arial" w:hAnsi="Arial" w:cs="Arial"/>
                <w:sz w:val="16"/>
                <w:szCs w:val="16"/>
              </w:rPr>
              <w:tab/>
            </w:r>
            <w:r w:rsidRPr="00DD1F41">
              <w:rPr>
                <w:rFonts w:ascii="Arial" w:hAnsi="Arial" w:cs="Arial"/>
                <w:sz w:val="16"/>
                <w:szCs w:val="16"/>
              </w:rPr>
              <w:tab/>
            </w:r>
            <w:r w:rsidRPr="00DD1F41">
              <w:rPr>
                <w:rFonts w:ascii="Arial" w:hAnsi="Arial" w:cs="Arial"/>
                <w:sz w:val="16"/>
                <w:szCs w:val="16"/>
              </w:rPr>
              <w:tab/>
              <w:t xml:space="preserve">       Asset Management Capability Development (Role 5) and Risk Management and Performance </w:t>
            </w: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tab/>
              <w:t>Improvement (Role 6).</w:t>
            </w: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sym w:font="Wingdings 2" w:char="F097"/>
            </w:r>
            <w:r w:rsidRPr="00DD1F41">
              <w:rPr>
                <w:rFonts w:ascii="Arial" w:hAnsi="Arial" w:cs="Arial"/>
                <w:sz w:val="16"/>
                <w:szCs w:val="16"/>
              </w:rPr>
              <w:tab/>
              <w:t xml:space="preserve">Undertake independently the analysis and development of asset policies (Units 1.1 and 1.2) and </w:t>
            </w: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tab/>
              <w:t xml:space="preserve">the investigation of incidents and communication of lessons learned (Unit 6.5).  </w:t>
            </w: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sym w:font="Wingdings 2" w:char="F097"/>
            </w:r>
            <w:r w:rsidRPr="00DD1F41">
              <w:rPr>
                <w:rFonts w:ascii="Arial" w:hAnsi="Arial" w:cs="Arial"/>
                <w:sz w:val="16"/>
                <w:szCs w:val="16"/>
              </w:rPr>
              <w:tab/>
              <w:t>Lead and evaluate compliance reviews and audits (Unit 6.4).</w:t>
            </w: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sym w:font="Wingdings 2" w:char="F097"/>
            </w:r>
            <w:r w:rsidRPr="00DD1F41">
              <w:rPr>
                <w:rFonts w:ascii="Arial" w:hAnsi="Arial" w:cs="Arial"/>
                <w:sz w:val="16"/>
                <w:szCs w:val="16"/>
              </w:rPr>
              <w:tab/>
              <w:t>Contribute to the specification, selection and integration of asset management information systems.</w:t>
            </w:r>
          </w:p>
          <w:p w:rsidR="00465C3E" w:rsidRPr="00DD1F41" w:rsidRDefault="00465C3E" w:rsidP="001B45BA">
            <w:pPr>
              <w:tabs>
                <w:tab w:val="left" w:pos="567"/>
                <w:tab w:val="left" w:pos="885"/>
                <w:tab w:val="left" w:pos="1418"/>
                <w:tab w:val="left" w:pos="1843"/>
              </w:tabs>
              <w:rPr>
                <w:rFonts w:ascii="Arial" w:hAnsi="Arial" w:cs="Arial"/>
                <w:sz w:val="16"/>
                <w:szCs w:val="16"/>
              </w:rPr>
            </w:pPr>
          </w:p>
        </w:tc>
      </w:tr>
    </w:tbl>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0"/>
      </w:tblGrid>
      <w:tr w:rsidR="00465C3E" w:rsidRPr="00025B27" w:rsidTr="001B45BA">
        <w:trPr>
          <w:trHeight w:val="278"/>
        </w:trPr>
        <w:tc>
          <w:tcPr>
            <w:tcW w:w="9020" w:type="dxa"/>
            <w:shd w:val="clear" w:color="auto" w:fill="99CCFF"/>
          </w:tcPr>
          <w:p w:rsidR="00465C3E" w:rsidRPr="00DD1F41" w:rsidRDefault="00465C3E" w:rsidP="001B45BA">
            <w:pPr>
              <w:tabs>
                <w:tab w:val="left" w:pos="567"/>
                <w:tab w:val="left" w:pos="992"/>
                <w:tab w:val="left" w:pos="1418"/>
                <w:tab w:val="left" w:pos="1843"/>
              </w:tabs>
              <w:rPr>
                <w:rFonts w:ascii="Arial" w:hAnsi="Arial" w:cs="Arial"/>
                <w:b/>
                <w:sz w:val="16"/>
                <w:szCs w:val="16"/>
              </w:rPr>
            </w:pPr>
            <w:r w:rsidRPr="00DD1F41">
              <w:rPr>
                <w:rFonts w:ascii="Arial" w:hAnsi="Arial" w:cs="Arial"/>
                <w:b/>
                <w:sz w:val="16"/>
                <w:szCs w:val="16"/>
              </w:rPr>
              <w:lastRenderedPageBreak/>
              <w:t>Asset Management Planner</w:t>
            </w:r>
          </w:p>
        </w:tc>
      </w:tr>
      <w:tr w:rsidR="00465C3E" w:rsidRPr="00105C90" w:rsidTr="001B45BA">
        <w:trPr>
          <w:trHeight w:val="1950"/>
        </w:trPr>
        <w:tc>
          <w:tcPr>
            <w:tcW w:w="9020" w:type="dxa"/>
            <w:shd w:val="clear" w:color="auto" w:fill="auto"/>
          </w:tcPr>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The Asset Management Planner should be able to:</w:t>
            </w:r>
          </w:p>
          <w:p w:rsidR="00465C3E" w:rsidRPr="00DD1F41" w:rsidRDefault="00465C3E" w:rsidP="001B45BA">
            <w:pPr>
              <w:tabs>
                <w:tab w:val="left" w:pos="567"/>
                <w:tab w:val="left" w:pos="885"/>
                <w:tab w:val="left" w:pos="1418"/>
                <w:tab w:val="left" w:pos="1843"/>
              </w:tabs>
              <w:rPr>
                <w:rFonts w:ascii="Arial" w:hAnsi="Arial" w:cs="Arial"/>
                <w:sz w:val="16"/>
                <w:szCs w:val="16"/>
              </w:rPr>
            </w:pP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sym w:font="Wingdings 2" w:char="F097"/>
            </w:r>
            <w:r w:rsidRPr="00DD1F41">
              <w:rPr>
                <w:rFonts w:ascii="Arial" w:hAnsi="Arial" w:cs="Arial"/>
                <w:sz w:val="16"/>
                <w:szCs w:val="16"/>
              </w:rPr>
              <w:tab/>
              <w:t xml:space="preserve">Undertake independently the activities covered by Asset Management Planning (Role 3), </w:t>
            </w:r>
            <w:r w:rsidRPr="00DD1F41">
              <w:rPr>
                <w:rFonts w:ascii="Arial" w:hAnsi="Arial" w:cs="Arial"/>
                <w:sz w:val="16"/>
                <w:szCs w:val="16"/>
              </w:rPr>
              <w:tab/>
            </w:r>
            <w:r w:rsidRPr="00DD1F41">
              <w:rPr>
                <w:rFonts w:ascii="Arial" w:hAnsi="Arial" w:cs="Arial"/>
                <w:sz w:val="16"/>
                <w:szCs w:val="16"/>
              </w:rPr>
              <w:tab/>
            </w:r>
            <w:r w:rsidRPr="00DD1F41">
              <w:rPr>
                <w:rFonts w:ascii="Arial" w:hAnsi="Arial" w:cs="Arial"/>
                <w:sz w:val="16"/>
                <w:szCs w:val="16"/>
              </w:rPr>
              <w:tab/>
              <w:t xml:space="preserve">       Implementation of Asset Management Plans (Role 4), Risk Management and Performance </w:t>
            </w:r>
            <w:r w:rsidRPr="00DD1F41">
              <w:rPr>
                <w:rFonts w:ascii="Arial" w:hAnsi="Arial" w:cs="Arial"/>
                <w:sz w:val="16"/>
                <w:szCs w:val="16"/>
              </w:rPr>
              <w:tab/>
            </w:r>
            <w:r w:rsidRPr="00DD1F41">
              <w:rPr>
                <w:rFonts w:ascii="Arial" w:hAnsi="Arial" w:cs="Arial"/>
                <w:sz w:val="16"/>
                <w:szCs w:val="16"/>
              </w:rPr>
              <w:tab/>
            </w:r>
            <w:r w:rsidRPr="00DD1F41">
              <w:rPr>
                <w:rFonts w:ascii="Arial" w:hAnsi="Arial" w:cs="Arial"/>
                <w:sz w:val="16"/>
                <w:szCs w:val="16"/>
              </w:rPr>
              <w:tab/>
              <w:t xml:space="preserve">       Improvement (Role 6) and Asset Information Management (Role 7). </w:t>
            </w: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sym w:font="Wingdings 2" w:char="F097"/>
            </w:r>
            <w:r w:rsidRPr="00DD1F41">
              <w:rPr>
                <w:rFonts w:ascii="Arial" w:hAnsi="Arial" w:cs="Arial"/>
                <w:sz w:val="16"/>
                <w:szCs w:val="16"/>
              </w:rPr>
              <w:tab/>
              <w:t>Contribute to all the activities covered in the 2012 Framework, particularly Policy Development</w:t>
            </w: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tab/>
              <w:t xml:space="preserve">(Role 1), Strategy Development (Role 2), Asset Management Capability Development (Role 5) and </w:t>
            </w: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tab/>
              <w:t>Risk Management and Performance Improvement (Role 7)</w:t>
            </w: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sym w:font="Wingdings 2" w:char="F097"/>
            </w:r>
            <w:r w:rsidRPr="00DD1F41">
              <w:rPr>
                <w:rFonts w:ascii="Arial" w:hAnsi="Arial" w:cs="Arial"/>
                <w:sz w:val="16"/>
                <w:szCs w:val="16"/>
              </w:rPr>
              <w:tab/>
              <w:t xml:space="preserve">Play a leading role in Making Appropriate Asset Management Information Available for Decision </w:t>
            </w:r>
          </w:p>
          <w:p w:rsidR="00465C3E" w:rsidRPr="00DD1F41" w:rsidRDefault="00465C3E" w:rsidP="001B45BA">
            <w:pPr>
              <w:tabs>
                <w:tab w:val="left" w:pos="567"/>
                <w:tab w:val="left" w:pos="885"/>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tab/>
              <w:t xml:space="preserve">Making (Unit 7.3) </w:t>
            </w:r>
          </w:p>
          <w:p w:rsidR="00465C3E" w:rsidRPr="00DD1F41" w:rsidRDefault="00465C3E" w:rsidP="001B45BA">
            <w:pPr>
              <w:tabs>
                <w:tab w:val="left" w:pos="567"/>
                <w:tab w:val="left" w:pos="885"/>
                <w:tab w:val="left" w:pos="1418"/>
                <w:tab w:val="left" w:pos="1843"/>
              </w:tabs>
              <w:rPr>
                <w:rFonts w:ascii="Arial" w:hAnsi="Arial" w:cs="Arial"/>
                <w:sz w:val="16"/>
                <w:szCs w:val="16"/>
              </w:rPr>
            </w:pPr>
          </w:p>
        </w:tc>
      </w:tr>
    </w:tbl>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0"/>
      </w:tblGrid>
      <w:tr w:rsidR="00465C3E" w:rsidRPr="00025B27" w:rsidTr="001B45BA">
        <w:trPr>
          <w:trHeight w:val="252"/>
        </w:trPr>
        <w:tc>
          <w:tcPr>
            <w:tcW w:w="9020" w:type="dxa"/>
            <w:shd w:val="clear" w:color="auto" w:fill="99CCFF"/>
          </w:tcPr>
          <w:p w:rsidR="00465C3E" w:rsidRPr="00DD1F41" w:rsidRDefault="00465C3E" w:rsidP="001B45BA">
            <w:pPr>
              <w:tabs>
                <w:tab w:val="left" w:pos="567"/>
                <w:tab w:val="left" w:pos="992"/>
                <w:tab w:val="left" w:pos="1418"/>
                <w:tab w:val="left" w:pos="1843"/>
              </w:tabs>
              <w:rPr>
                <w:rFonts w:ascii="Arial" w:hAnsi="Arial" w:cs="Arial"/>
                <w:b/>
                <w:sz w:val="16"/>
                <w:szCs w:val="16"/>
              </w:rPr>
            </w:pPr>
            <w:r w:rsidRPr="00DD1F41">
              <w:rPr>
                <w:rFonts w:ascii="Arial" w:hAnsi="Arial" w:cs="Arial"/>
                <w:b/>
                <w:sz w:val="16"/>
                <w:szCs w:val="16"/>
              </w:rPr>
              <w:t>Asset Management Team Leader</w:t>
            </w:r>
          </w:p>
        </w:tc>
      </w:tr>
      <w:tr w:rsidR="00465C3E" w:rsidRPr="00105C90" w:rsidTr="001B45BA">
        <w:trPr>
          <w:trHeight w:val="2113"/>
        </w:trPr>
        <w:tc>
          <w:tcPr>
            <w:tcW w:w="9020" w:type="dxa"/>
            <w:shd w:val="clear" w:color="auto" w:fill="auto"/>
          </w:tcPr>
          <w:p w:rsidR="00465C3E" w:rsidRPr="00DD1F41" w:rsidRDefault="00465C3E" w:rsidP="001B45BA">
            <w:pPr>
              <w:tabs>
                <w:tab w:val="left" w:pos="567"/>
                <w:tab w:val="left" w:pos="992"/>
                <w:tab w:val="left" w:pos="1418"/>
                <w:tab w:val="left" w:pos="1843"/>
              </w:tabs>
              <w:rPr>
                <w:rFonts w:ascii="Arial" w:hAnsi="Arial" w:cs="Arial"/>
                <w:sz w:val="16"/>
                <w:szCs w:val="16"/>
              </w:rPr>
            </w:pPr>
            <w:r w:rsidRPr="00DD1F41">
              <w:rPr>
                <w:rFonts w:ascii="Arial" w:hAnsi="Arial" w:cs="Arial"/>
                <w:sz w:val="16"/>
                <w:szCs w:val="16"/>
              </w:rPr>
              <w:t>The Asset Management Team Leader should be able to:</w:t>
            </w:r>
          </w:p>
          <w:p w:rsidR="00465C3E" w:rsidRPr="00DD1F41" w:rsidRDefault="00465C3E" w:rsidP="001B45BA">
            <w:pPr>
              <w:tabs>
                <w:tab w:val="left" w:pos="567"/>
                <w:tab w:val="left" w:pos="992"/>
                <w:tab w:val="left" w:pos="1418"/>
                <w:tab w:val="left" w:pos="1843"/>
              </w:tabs>
              <w:rPr>
                <w:rFonts w:ascii="Arial" w:hAnsi="Arial" w:cs="Arial"/>
                <w:sz w:val="16"/>
                <w:szCs w:val="16"/>
              </w:rPr>
            </w:pPr>
          </w:p>
          <w:p w:rsidR="00465C3E" w:rsidRPr="00DD1F41" w:rsidRDefault="00465C3E" w:rsidP="001B45BA">
            <w:pPr>
              <w:tabs>
                <w:tab w:val="left" w:pos="567"/>
                <w:tab w:val="left" w:pos="992"/>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sym w:font="Wingdings 2" w:char="F097"/>
            </w:r>
            <w:r w:rsidRPr="00DD1F41">
              <w:rPr>
                <w:rFonts w:ascii="Arial" w:hAnsi="Arial" w:cs="Arial"/>
                <w:sz w:val="16"/>
                <w:szCs w:val="16"/>
              </w:rPr>
              <w:tab/>
              <w:t xml:space="preserve">Guide and show team members how to undertake most of the activities covered in Roles 3-7, with </w:t>
            </w:r>
          </w:p>
          <w:p w:rsidR="00465C3E" w:rsidRPr="00DD1F41" w:rsidRDefault="00465C3E" w:rsidP="001B45BA">
            <w:pPr>
              <w:tabs>
                <w:tab w:val="left" w:pos="567"/>
                <w:tab w:val="left" w:pos="992"/>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tab/>
              <w:t xml:space="preserve">particular emphasis on Implementing Asset Management Plans (Role 4), Asset Management </w:t>
            </w:r>
          </w:p>
          <w:p w:rsidR="00465C3E" w:rsidRPr="00DD1F41" w:rsidRDefault="00465C3E" w:rsidP="001B45BA">
            <w:pPr>
              <w:tabs>
                <w:tab w:val="left" w:pos="567"/>
                <w:tab w:val="left" w:pos="992"/>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tab/>
              <w:t xml:space="preserve">Capability Development, Monitoring and Reviewing Progress and Performance (Unit 6.3) and </w:t>
            </w:r>
          </w:p>
          <w:p w:rsidR="00465C3E" w:rsidRPr="00DD1F41" w:rsidRDefault="00465C3E" w:rsidP="001B45BA">
            <w:pPr>
              <w:tabs>
                <w:tab w:val="left" w:pos="567"/>
                <w:tab w:val="left" w:pos="992"/>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tab/>
              <w:t>Asset Information Management (Role 7).</w:t>
            </w:r>
          </w:p>
          <w:p w:rsidR="00465C3E" w:rsidRPr="00DD1F41" w:rsidRDefault="00465C3E" w:rsidP="001B45BA">
            <w:pPr>
              <w:tabs>
                <w:tab w:val="left" w:pos="567"/>
                <w:tab w:val="left" w:pos="992"/>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sym w:font="Wingdings 2" w:char="F097"/>
            </w:r>
            <w:r w:rsidRPr="00DD1F41">
              <w:rPr>
                <w:rFonts w:ascii="Arial" w:hAnsi="Arial" w:cs="Arial"/>
                <w:sz w:val="16"/>
                <w:szCs w:val="16"/>
              </w:rPr>
              <w:tab/>
              <w:t xml:space="preserve">Undertake Asset Management Planning (Role 3), Asset Management Capability Development </w:t>
            </w:r>
            <w:r w:rsidRPr="00DD1F41">
              <w:rPr>
                <w:rFonts w:ascii="Arial" w:hAnsi="Arial" w:cs="Arial"/>
                <w:sz w:val="16"/>
                <w:szCs w:val="16"/>
              </w:rPr>
              <w:tab/>
            </w:r>
            <w:r w:rsidRPr="00DD1F41">
              <w:rPr>
                <w:rFonts w:ascii="Arial" w:hAnsi="Arial" w:cs="Arial"/>
                <w:sz w:val="16"/>
                <w:szCs w:val="16"/>
              </w:rPr>
              <w:tab/>
            </w:r>
            <w:r w:rsidRPr="00DD1F41">
              <w:rPr>
                <w:rFonts w:ascii="Arial" w:hAnsi="Arial" w:cs="Arial"/>
                <w:sz w:val="16"/>
                <w:szCs w:val="16"/>
              </w:rPr>
              <w:tab/>
              <w:t xml:space="preserve">         (Role 5), Risk Management and Performance Improvement (Role 6). </w:t>
            </w:r>
          </w:p>
          <w:p w:rsidR="00465C3E" w:rsidRPr="00DD1F41" w:rsidRDefault="00465C3E" w:rsidP="001B45BA">
            <w:pPr>
              <w:tabs>
                <w:tab w:val="left" w:pos="567"/>
                <w:tab w:val="left" w:pos="992"/>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sym w:font="Wingdings 2" w:char="F097"/>
            </w:r>
            <w:r w:rsidRPr="00DD1F41">
              <w:rPr>
                <w:rFonts w:ascii="Arial" w:hAnsi="Arial" w:cs="Arial"/>
                <w:sz w:val="16"/>
                <w:szCs w:val="16"/>
              </w:rPr>
              <w:tab/>
              <w:t xml:space="preserve">Contribute to Asset Information Management (Role 7), in particular Making Appropriate Asset </w:t>
            </w:r>
          </w:p>
          <w:p w:rsidR="00465C3E" w:rsidRPr="00DD1F41" w:rsidRDefault="00465C3E" w:rsidP="001B45BA">
            <w:pPr>
              <w:tabs>
                <w:tab w:val="left" w:pos="567"/>
                <w:tab w:val="left" w:pos="992"/>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tab/>
              <w:t>Management Information Available for Decision Making (Unit 7.3)</w:t>
            </w:r>
          </w:p>
          <w:p w:rsidR="00465C3E" w:rsidRPr="00DD1F41" w:rsidRDefault="00465C3E" w:rsidP="001B45BA">
            <w:pPr>
              <w:tabs>
                <w:tab w:val="left" w:pos="567"/>
                <w:tab w:val="left" w:pos="992"/>
                <w:tab w:val="left" w:pos="1418"/>
                <w:tab w:val="left" w:pos="1843"/>
              </w:tabs>
              <w:rPr>
                <w:rFonts w:ascii="Arial" w:hAnsi="Arial" w:cs="Arial"/>
                <w:sz w:val="16"/>
                <w:szCs w:val="16"/>
              </w:rPr>
            </w:pPr>
            <w:r w:rsidRPr="00DD1F41">
              <w:rPr>
                <w:rFonts w:ascii="Arial" w:hAnsi="Arial" w:cs="Arial"/>
                <w:sz w:val="16"/>
                <w:szCs w:val="16"/>
              </w:rPr>
              <w:t xml:space="preserve"> </w:t>
            </w:r>
          </w:p>
        </w:tc>
      </w:tr>
    </w:tbl>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0"/>
      </w:tblGrid>
      <w:tr w:rsidR="00465C3E" w:rsidRPr="00025B27" w:rsidTr="001B45BA">
        <w:trPr>
          <w:trHeight w:val="250"/>
        </w:trPr>
        <w:tc>
          <w:tcPr>
            <w:tcW w:w="9020" w:type="dxa"/>
            <w:shd w:val="clear" w:color="auto" w:fill="99CCFF"/>
          </w:tcPr>
          <w:p w:rsidR="00465C3E" w:rsidRPr="00DD1F41" w:rsidRDefault="00465C3E" w:rsidP="001B45BA">
            <w:pPr>
              <w:tabs>
                <w:tab w:val="left" w:pos="567"/>
                <w:tab w:val="left" w:pos="992"/>
                <w:tab w:val="left" w:pos="1418"/>
                <w:tab w:val="left" w:pos="1843"/>
              </w:tabs>
              <w:rPr>
                <w:rFonts w:ascii="Arial" w:hAnsi="Arial" w:cs="Arial"/>
                <w:b/>
                <w:sz w:val="16"/>
                <w:szCs w:val="16"/>
              </w:rPr>
            </w:pPr>
            <w:r w:rsidRPr="00DD1F41">
              <w:rPr>
                <w:rFonts w:ascii="Arial" w:hAnsi="Arial" w:cs="Arial"/>
                <w:b/>
                <w:sz w:val="16"/>
                <w:szCs w:val="16"/>
              </w:rPr>
              <w:t>Asset Management new entrant (Graduate with 2 years experience)</w:t>
            </w:r>
          </w:p>
        </w:tc>
      </w:tr>
      <w:tr w:rsidR="00465C3E" w:rsidRPr="00105C90" w:rsidTr="001B45BA">
        <w:trPr>
          <w:trHeight w:val="350"/>
        </w:trPr>
        <w:tc>
          <w:tcPr>
            <w:tcW w:w="9020" w:type="dxa"/>
            <w:shd w:val="clear" w:color="auto" w:fill="auto"/>
          </w:tcPr>
          <w:p w:rsidR="00465C3E" w:rsidRPr="00DD1F41" w:rsidRDefault="00465C3E" w:rsidP="001B45BA">
            <w:pPr>
              <w:tabs>
                <w:tab w:val="left" w:pos="567"/>
                <w:tab w:val="left" w:pos="992"/>
                <w:tab w:val="left" w:pos="1418"/>
                <w:tab w:val="left" w:pos="1843"/>
              </w:tabs>
              <w:rPr>
                <w:rFonts w:ascii="Arial" w:hAnsi="Arial" w:cs="Arial"/>
                <w:sz w:val="16"/>
                <w:szCs w:val="16"/>
              </w:rPr>
            </w:pPr>
            <w:r w:rsidRPr="00DD1F41">
              <w:rPr>
                <w:rFonts w:ascii="Arial" w:hAnsi="Arial" w:cs="Arial"/>
                <w:sz w:val="16"/>
                <w:szCs w:val="16"/>
              </w:rPr>
              <w:t>After two years, the Asset Management new entrant should be able to:</w:t>
            </w:r>
          </w:p>
          <w:p w:rsidR="00465C3E" w:rsidRPr="00DD1F41" w:rsidRDefault="00465C3E" w:rsidP="001B45BA">
            <w:pPr>
              <w:tabs>
                <w:tab w:val="left" w:pos="567"/>
                <w:tab w:val="left" w:pos="992"/>
                <w:tab w:val="left" w:pos="1418"/>
                <w:tab w:val="left" w:pos="1843"/>
              </w:tabs>
              <w:rPr>
                <w:rFonts w:ascii="Arial" w:hAnsi="Arial" w:cs="Arial"/>
                <w:sz w:val="16"/>
                <w:szCs w:val="16"/>
              </w:rPr>
            </w:pPr>
          </w:p>
          <w:p w:rsidR="00465C3E" w:rsidRPr="00DD1F41" w:rsidRDefault="00465C3E" w:rsidP="001B45BA">
            <w:pPr>
              <w:tabs>
                <w:tab w:val="left" w:pos="567"/>
                <w:tab w:val="left" w:pos="992"/>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sym w:font="Wingdings 2" w:char="F097"/>
            </w:r>
            <w:r w:rsidRPr="00DD1F41">
              <w:rPr>
                <w:rFonts w:ascii="Arial" w:hAnsi="Arial" w:cs="Arial"/>
                <w:sz w:val="16"/>
                <w:szCs w:val="16"/>
              </w:rPr>
              <w:tab/>
              <w:t xml:space="preserve">Contribute to all asset management activities within the scope of the 2012 Framework in particular </w:t>
            </w:r>
          </w:p>
          <w:p w:rsidR="00465C3E" w:rsidRPr="00DD1F41" w:rsidRDefault="00465C3E" w:rsidP="001B45BA">
            <w:pPr>
              <w:tabs>
                <w:tab w:val="left" w:pos="567"/>
                <w:tab w:val="left" w:pos="992"/>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tab/>
              <w:t>Roles 1-3 and 5-7.</w:t>
            </w:r>
          </w:p>
          <w:p w:rsidR="00465C3E" w:rsidRPr="00DD1F41" w:rsidRDefault="00465C3E" w:rsidP="001B45BA">
            <w:pPr>
              <w:tabs>
                <w:tab w:val="left" w:pos="567"/>
                <w:tab w:val="left" w:pos="992"/>
                <w:tab w:val="left" w:pos="1418"/>
                <w:tab w:val="left" w:pos="1843"/>
              </w:tabs>
              <w:ind w:left="1026" w:hanging="1026"/>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sym w:font="Wingdings 2" w:char="F097"/>
            </w:r>
            <w:r w:rsidRPr="00DD1F41">
              <w:rPr>
                <w:rFonts w:ascii="Arial" w:hAnsi="Arial" w:cs="Arial"/>
                <w:sz w:val="16"/>
                <w:szCs w:val="16"/>
              </w:rPr>
              <w:tab/>
              <w:t>Understand the contribution each role makes to the achievement of the asset management strategy and             objectives.</w:t>
            </w:r>
          </w:p>
          <w:p w:rsidR="00465C3E" w:rsidRPr="00DD1F41" w:rsidRDefault="00465C3E" w:rsidP="001B45BA">
            <w:pPr>
              <w:tabs>
                <w:tab w:val="left" w:pos="567"/>
                <w:tab w:val="left" w:pos="992"/>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sym w:font="Wingdings 2" w:char="F097"/>
            </w:r>
            <w:r w:rsidRPr="00DD1F41">
              <w:rPr>
                <w:rFonts w:ascii="Arial" w:hAnsi="Arial" w:cs="Arial"/>
                <w:sz w:val="16"/>
                <w:szCs w:val="16"/>
              </w:rPr>
              <w:tab/>
              <w:t>Understand the interdependencies between the asset management Roles</w:t>
            </w:r>
          </w:p>
          <w:p w:rsidR="00465C3E" w:rsidRPr="00DD1F41" w:rsidRDefault="00465C3E" w:rsidP="001B45BA">
            <w:pPr>
              <w:tabs>
                <w:tab w:val="left" w:pos="567"/>
                <w:tab w:val="left" w:pos="992"/>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sym w:font="Wingdings 2" w:char="F097"/>
            </w:r>
            <w:r w:rsidRPr="00DD1F41">
              <w:rPr>
                <w:rFonts w:ascii="Arial" w:hAnsi="Arial" w:cs="Arial"/>
                <w:sz w:val="16"/>
                <w:szCs w:val="16"/>
              </w:rPr>
              <w:tab/>
              <w:t>Forecast and analyse future user requirements and demands (Unit 2.2)</w:t>
            </w:r>
          </w:p>
          <w:p w:rsidR="00465C3E" w:rsidRPr="00DD1F41" w:rsidRDefault="00465C3E" w:rsidP="001B45BA">
            <w:pPr>
              <w:tabs>
                <w:tab w:val="left" w:pos="567"/>
                <w:tab w:val="left" w:pos="992"/>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sym w:font="Wingdings 2" w:char="F097"/>
            </w:r>
            <w:r w:rsidRPr="00DD1F41">
              <w:rPr>
                <w:rFonts w:ascii="Arial" w:hAnsi="Arial" w:cs="Arial"/>
                <w:sz w:val="16"/>
                <w:szCs w:val="16"/>
              </w:rPr>
              <w:tab/>
              <w:t xml:space="preserve">Undertake activities involved in the Implementation of Asset Management Plans (Role 4) and Risk </w:t>
            </w:r>
          </w:p>
          <w:p w:rsidR="00465C3E" w:rsidRPr="00DD1F41" w:rsidRDefault="00465C3E" w:rsidP="001B45BA">
            <w:pPr>
              <w:tabs>
                <w:tab w:val="left" w:pos="567"/>
                <w:tab w:val="left" w:pos="992"/>
                <w:tab w:val="left" w:pos="1418"/>
                <w:tab w:val="left" w:pos="1843"/>
              </w:tabs>
              <w:rPr>
                <w:rFonts w:ascii="Arial" w:hAnsi="Arial" w:cs="Arial"/>
                <w:sz w:val="16"/>
                <w:szCs w:val="16"/>
              </w:rPr>
            </w:pPr>
            <w:r w:rsidRPr="00DD1F41">
              <w:rPr>
                <w:rFonts w:ascii="Arial" w:hAnsi="Arial" w:cs="Arial"/>
                <w:sz w:val="16"/>
                <w:szCs w:val="16"/>
              </w:rPr>
              <w:tab/>
            </w:r>
            <w:r w:rsidRPr="00DD1F41">
              <w:rPr>
                <w:rFonts w:ascii="Arial" w:hAnsi="Arial" w:cs="Arial"/>
                <w:sz w:val="16"/>
                <w:szCs w:val="16"/>
              </w:rPr>
              <w:tab/>
              <w:t>Management and Performance Improvement (Role 6).</w:t>
            </w:r>
          </w:p>
          <w:p w:rsidR="00465C3E" w:rsidRPr="00DD1F41" w:rsidRDefault="00465C3E" w:rsidP="001B45BA">
            <w:pPr>
              <w:tabs>
                <w:tab w:val="left" w:pos="567"/>
                <w:tab w:val="left" w:pos="992"/>
                <w:tab w:val="left" w:pos="1418"/>
                <w:tab w:val="left" w:pos="1843"/>
              </w:tabs>
              <w:rPr>
                <w:rFonts w:ascii="Arial" w:hAnsi="Arial" w:cs="Arial"/>
                <w:sz w:val="16"/>
                <w:szCs w:val="16"/>
              </w:rPr>
            </w:pPr>
          </w:p>
        </w:tc>
      </w:tr>
    </w:tbl>
    <w:p w:rsidR="00465C3E" w:rsidRPr="00105C90" w:rsidRDefault="00465C3E" w:rsidP="00465C3E">
      <w:pPr>
        <w:pStyle w:val="Heading2"/>
      </w:pPr>
      <w:bookmarkStart w:id="101" w:name="_Toc212307100"/>
    </w:p>
    <w:p w:rsidR="00465C3E" w:rsidRPr="00105C90" w:rsidRDefault="00465C3E" w:rsidP="00465C3E">
      <w:pPr>
        <w:pStyle w:val="Heading2"/>
      </w:pPr>
      <w:bookmarkStart w:id="102" w:name="_Toc326695775"/>
      <w:r w:rsidRPr="00105C90">
        <w:t>6.3</w:t>
      </w:r>
      <w:r w:rsidRPr="00105C90">
        <w:tab/>
        <w:t>Using the profiles</w:t>
      </w:r>
      <w:bookmarkEnd w:id="101"/>
      <w:bookmarkEnd w:id="102"/>
    </w:p>
    <w:p w:rsidR="00465C3E" w:rsidRPr="00105C90" w:rsidRDefault="00465C3E" w:rsidP="00465C3E"/>
    <w:p w:rsidR="00465C3E" w:rsidRPr="00105C90" w:rsidRDefault="00465C3E" w:rsidP="00465C3E">
      <w:pPr>
        <w:tabs>
          <w:tab w:val="left" w:pos="567"/>
          <w:tab w:val="left" w:pos="992"/>
          <w:tab w:val="left" w:pos="1418"/>
          <w:tab w:val="left" w:pos="1843"/>
        </w:tabs>
      </w:pPr>
      <w:r w:rsidRPr="00105C90">
        <w:t>The above profiles embody the following principles:</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ab/>
      </w:r>
      <w:r w:rsidRPr="00105C90">
        <w:sym w:font="Wingdings 2" w:char="F097"/>
      </w:r>
      <w:r w:rsidRPr="00105C90">
        <w:tab/>
        <w:t xml:space="preserve">The breadth and depth of competence requirements and performance criteria change with </w:t>
      </w:r>
    </w:p>
    <w:p w:rsidR="00465C3E" w:rsidRDefault="00465C3E" w:rsidP="00465C3E">
      <w:pPr>
        <w:tabs>
          <w:tab w:val="left" w:pos="567"/>
          <w:tab w:val="left" w:pos="992"/>
          <w:tab w:val="left" w:pos="1418"/>
          <w:tab w:val="left" w:pos="1843"/>
        </w:tabs>
      </w:pPr>
      <w:r w:rsidRPr="00105C90">
        <w:tab/>
      </w:r>
      <w:r w:rsidRPr="00105C90">
        <w:tab/>
        <w:t>the requirements and circumstances of the role.</w:t>
      </w:r>
    </w:p>
    <w:p w:rsidR="00DD1F41" w:rsidRPr="00105C90" w:rsidRDefault="00DD1F41"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ab/>
      </w:r>
      <w:r w:rsidRPr="00105C90">
        <w:sym w:font="Wingdings 2" w:char="F097"/>
      </w:r>
      <w:r w:rsidRPr="00105C90">
        <w:tab/>
        <w:t>Non</w:t>
      </w:r>
      <w:r>
        <w:t>-</w:t>
      </w:r>
      <w:r w:rsidRPr="00105C90">
        <w:t xml:space="preserve">technical specialists and technical specialists alike can become competent asset </w:t>
      </w:r>
    </w:p>
    <w:p w:rsidR="00465C3E" w:rsidRDefault="00465C3E" w:rsidP="00465C3E">
      <w:pPr>
        <w:tabs>
          <w:tab w:val="left" w:pos="567"/>
          <w:tab w:val="left" w:pos="992"/>
          <w:tab w:val="left" w:pos="1418"/>
          <w:tab w:val="left" w:pos="1843"/>
        </w:tabs>
      </w:pPr>
      <w:r w:rsidRPr="00105C90">
        <w:tab/>
      </w:r>
      <w:r w:rsidRPr="00105C90">
        <w:tab/>
        <w:t>managers providing they acquire the correct competences and knowledge.</w:t>
      </w:r>
    </w:p>
    <w:p w:rsidR="00DD1F41" w:rsidRPr="00105C90" w:rsidRDefault="00DD1F41"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ab/>
      </w:r>
      <w:r w:rsidRPr="00105C90">
        <w:sym w:font="Wingdings 2" w:char="F097"/>
      </w:r>
      <w:r w:rsidRPr="00105C90">
        <w:tab/>
        <w:t xml:space="preserve">The competences required of each of the five roles are not sequential i.e. someone in a </w:t>
      </w:r>
    </w:p>
    <w:p w:rsidR="00465C3E" w:rsidRPr="00105C90" w:rsidRDefault="00465C3E" w:rsidP="00465C3E">
      <w:pPr>
        <w:tabs>
          <w:tab w:val="left" w:pos="567"/>
          <w:tab w:val="left" w:pos="992"/>
          <w:tab w:val="left" w:pos="1418"/>
          <w:tab w:val="left" w:pos="1843"/>
        </w:tabs>
      </w:pPr>
      <w:r w:rsidRPr="00105C90">
        <w:tab/>
      </w:r>
      <w:r w:rsidRPr="00105C90">
        <w:tab/>
        <w:t>more senior role does not have to be competent in all the aspects of less senior roles.</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For example:</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ab/>
      </w:r>
      <w:r w:rsidRPr="00105C90">
        <w:sym w:font="Wingdings 2" w:char="F097"/>
      </w:r>
      <w:r w:rsidRPr="00105C90">
        <w:tab/>
        <w:t xml:space="preserve">An Asset Management Team member may need to be competent in the detail of system </w:t>
      </w:r>
    </w:p>
    <w:p w:rsidR="00465C3E" w:rsidRPr="00105C90" w:rsidRDefault="00465C3E" w:rsidP="00DD1F41">
      <w:pPr>
        <w:tabs>
          <w:tab w:val="left" w:pos="567"/>
          <w:tab w:val="left" w:pos="992"/>
          <w:tab w:val="left" w:pos="1418"/>
          <w:tab w:val="left" w:pos="1843"/>
        </w:tabs>
        <w:ind w:left="992"/>
      </w:pPr>
      <w:r w:rsidRPr="00105C90">
        <w:t xml:space="preserve">modelling and be able to assess alternative systems technically and advise on </w:t>
      </w:r>
      <w:r>
        <w:t xml:space="preserve">their </w:t>
      </w:r>
      <w:r w:rsidRPr="00105C90">
        <w:t>appropriateness.</w:t>
      </w:r>
      <w:r w:rsidR="00DD1F41">
        <w:t xml:space="preserve"> </w:t>
      </w:r>
      <w:r w:rsidRPr="00105C90">
        <w:tab/>
      </w:r>
      <w:r w:rsidRPr="00105C90">
        <w:tab/>
      </w:r>
    </w:p>
    <w:p w:rsidR="00465C3E" w:rsidRDefault="00465C3E" w:rsidP="00465C3E">
      <w:pPr>
        <w:tabs>
          <w:tab w:val="left" w:pos="567"/>
          <w:tab w:val="left" w:pos="992"/>
          <w:tab w:val="left" w:pos="1418"/>
          <w:tab w:val="left" w:pos="1843"/>
        </w:tabs>
        <w:ind w:left="992" w:hanging="720"/>
      </w:pPr>
      <w:r w:rsidRPr="00105C90">
        <w:lastRenderedPageBreak/>
        <w:tab/>
      </w:r>
      <w:r w:rsidRPr="00105C90">
        <w:sym w:font="Wingdings 2" w:char="F097"/>
      </w:r>
      <w:r w:rsidRPr="00105C90">
        <w:tab/>
        <w:t xml:space="preserve">An Asset Management Planner needs to </w:t>
      </w:r>
      <w:r>
        <w:t>know</w:t>
      </w:r>
      <w:r w:rsidRPr="00105C90">
        <w:t xml:space="preserve"> when modelling techniques are appropriate, their limitations and </w:t>
      </w:r>
      <w:r>
        <w:t>how to interpret</w:t>
      </w:r>
      <w:r w:rsidRPr="00105C90">
        <w:t xml:space="preserve"> the results. He or she may need to help select appropriate modelling systems for the organisation.</w:t>
      </w:r>
    </w:p>
    <w:p w:rsidR="00DD1F41" w:rsidRPr="00105C90" w:rsidRDefault="00DD1F41" w:rsidP="00465C3E">
      <w:pPr>
        <w:tabs>
          <w:tab w:val="left" w:pos="567"/>
          <w:tab w:val="left" w:pos="992"/>
          <w:tab w:val="left" w:pos="1418"/>
          <w:tab w:val="left" w:pos="1843"/>
        </w:tabs>
        <w:ind w:left="992" w:hanging="720"/>
      </w:pPr>
    </w:p>
    <w:p w:rsidR="00465C3E" w:rsidRPr="00105C90" w:rsidRDefault="00465C3E" w:rsidP="00465C3E">
      <w:pPr>
        <w:tabs>
          <w:tab w:val="left" w:pos="567"/>
          <w:tab w:val="left" w:pos="992"/>
          <w:tab w:val="left" w:pos="1418"/>
          <w:tab w:val="left" w:pos="1843"/>
        </w:tabs>
      </w:pPr>
      <w:r w:rsidRPr="00105C90">
        <w:tab/>
      </w:r>
      <w:r w:rsidRPr="00105C90">
        <w:sym w:font="Wingdings 2" w:char="F097"/>
      </w:r>
      <w:r w:rsidRPr="00105C90">
        <w:tab/>
        <w:t xml:space="preserve">The business leader needs to understand the limitations of modelling and the interpretation </w:t>
      </w:r>
    </w:p>
    <w:p w:rsidR="00465C3E" w:rsidRPr="00105C90" w:rsidRDefault="00465C3E" w:rsidP="00465C3E">
      <w:pPr>
        <w:tabs>
          <w:tab w:val="left" w:pos="567"/>
          <w:tab w:val="left" w:pos="992"/>
          <w:tab w:val="left" w:pos="1418"/>
          <w:tab w:val="left" w:pos="1843"/>
        </w:tabs>
        <w:ind w:left="992"/>
      </w:pPr>
      <w:r w:rsidRPr="00105C90">
        <w:t xml:space="preserve">of results and be able to apply the output </w:t>
      </w:r>
      <w:r>
        <w:t>to</w:t>
      </w:r>
      <w:r w:rsidRPr="00105C90">
        <w:t xml:space="preserve"> strategy</w:t>
      </w:r>
      <w:r>
        <w:t xml:space="preserve"> </w:t>
      </w:r>
      <w:r w:rsidRPr="00105C90">
        <w:t xml:space="preserve">development. He or she also needs to know when it might be appropriate for the business to invest in additional modelling capability.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 xml:space="preserve">To customise the profiles you should review their contents in the context of the strategy or objectives you are pursuing. One approach is to produce a more detailed profile by focusing on relevant Units or Elements of Competence. Another is to keep the profiles broad and add specific knowledge and understanding requirements.  </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r w:rsidRPr="00105C90">
        <w:t xml:space="preserve">These profiles are baseline descriptions which you can use for comparison purposes, promote as benchmarks, use as discussion points in training courses, or review in performance meetings and appraisals.  </w:t>
      </w:r>
    </w:p>
    <w:p w:rsidR="00465C3E" w:rsidRPr="00105C90" w:rsidRDefault="00465C3E" w:rsidP="00465C3E">
      <w:pPr>
        <w:pStyle w:val="Heading1"/>
      </w:pPr>
      <w:bookmarkStart w:id="103" w:name="_Toc326695776"/>
      <w:r w:rsidRPr="00105C90">
        <w:lastRenderedPageBreak/>
        <w:t>7</w:t>
      </w:r>
      <w:r w:rsidRPr="00105C90">
        <w:tab/>
        <w:t>Steering Group</w:t>
      </w:r>
      <w:bookmarkEnd w:id="103"/>
    </w:p>
    <w:p w:rsidR="00465C3E" w:rsidRPr="00105C90" w:rsidRDefault="00465C3E" w:rsidP="00465C3E"/>
    <w:p w:rsidR="00465C3E" w:rsidRPr="00105C90" w:rsidRDefault="00465C3E" w:rsidP="00465C3E">
      <w:r w:rsidRPr="00105C90">
        <w:t xml:space="preserve">The </w:t>
      </w:r>
      <w:r>
        <w:t>development of the 2012</w:t>
      </w:r>
      <w:r w:rsidRPr="00105C90">
        <w:t xml:space="preserve"> Framework </w:t>
      </w:r>
      <w:r>
        <w:t>was</w:t>
      </w:r>
      <w:r w:rsidRPr="00105C90">
        <w:t xml:space="preserve"> managed through the I</w:t>
      </w:r>
      <w:smartTag w:uri="urn:schemas-microsoft-com:office:smarttags" w:element="PersonName">
        <w:r w:rsidRPr="00105C90">
          <w:t>A</w:t>
        </w:r>
      </w:smartTag>
      <w:r w:rsidRPr="00105C90">
        <w:t xml:space="preserve">M Qualifications Design Group, which acted as the project Steering Group. </w:t>
      </w:r>
      <w:r>
        <w:t>Its</w:t>
      </w:r>
      <w:r w:rsidRPr="00105C90">
        <w:t xml:space="preserve"> members</w:t>
      </w:r>
      <w:r>
        <w:t>, and their employer organisations</w:t>
      </w:r>
      <w:r w:rsidRPr="00105C90">
        <w:t xml:space="preserve"> </w:t>
      </w:r>
      <w:r>
        <w:t xml:space="preserve">at that time, </w:t>
      </w:r>
      <w:r w:rsidRPr="00105C90">
        <w:t>were:</w:t>
      </w:r>
    </w:p>
    <w:p w:rsidR="00465C3E" w:rsidRPr="00105C90" w:rsidRDefault="00465C3E" w:rsidP="00465C3E"/>
    <w:p w:rsidR="00465C3E" w:rsidRPr="00105C90" w:rsidRDefault="00465C3E" w:rsidP="00465C3E">
      <w:pPr>
        <w:tabs>
          <w:tab w:val="left" w:pos="1701"/>
        </w:tabs>
      </w:pPr>
      <w:r w:rsidRPr="00105C90">
        <w:t>Chris Lloyd</w:t>
      </w:r>
      <w:r w:rsidRPr="00105C90">
        <w:tab/>
        <w:t>C</w:t>
      </w:r>
      <w:smartTag w:uri="urn:schemas-microsoft-com:office:smarttags" w:element="PersonName">
        <w:r w:rsidRPr="00105C90">
          <w:t>A</w:t>
        </w:r>
      </w:smartTag>
      <w:r w:rsidRPr="00105C90">
        <w:t>S (Chair)</w:t>
      </w:r>
    </w:p>
    <w:p w:rsidR="00465C3E" w:rsidRPr="00105C90" w:rsidRDefault="00465C3E" w:rsidP="00465C3E">
      <w:pPr>
        <w:tabs>
          <w:tab w:val="left" w:pos="1701"/>
        </w:tabs>
      </w:pPr>
      <w:r w:rsidRPr="00105C90">
        <w:t>Tim Feest</w:t>
      </w:r>
      <w:r w:rsidRPr="00105C90">
        <w:tab/>
        <w:t>Project Consultant</w:t>
      </w:r>
    </w:p>
    <w:p w:rsidR="00465C3E" w:rsidRPr="00105C90" w:rsidRDefault="00465C3E" w:rsidP="00465C3E">
      <w:pPr>
        <w:tabs>
          <w:tab w:val="left" w:pos="1701"/>
        </w:tabs>
      </w:pPr>
    </w:p>
    <w:p w:rsidR="00465C3E" w:rsidRPr="00105C90" w:rsidRDefault="00465C3E" w:rsidP="00465C3E">
      <w:pPr>
        <w:tabs>
          <w:tab w:val="left" w:pos="1701"/>
        </w:tabs>
      </w:pPr>
      <w:r w:rsidRPr="00105C90">
        <w:t>Paul Blezard</w:t>
      </w:r>
      <w:r w:rsidRPr="00105C90">
        <w:tab/>
        <w:t>EA Technology</w:t>
      </w:r>
    </w:p>
    <w:p w:rsidR="00465C3E" w:rsidRPr="00105C90" w:rsidRDefault="00465C3E" w:rsidP="00465C3E">
      <w:pPr>
        <w:tabs>
          <w:tab w:val="left" w:pos="1701"/>
        </w:tabs>
      </w:pPr>
      <w:r w:rsidRPr="00105C90">
        <w:t>Tim Gadd</w:t>
      </w:r>
      <w:r w:rsidRPr="00105C90">
        <w:tab/>
        <w:t>NATS</w:t>
      </w:r>
    </w:p>
    <w:p w:rsidR="00465C3E" w:rsidRPr="00105C90" w:rsidRDefault="00465C3E" w:rsidP="00465C3E">
      <w:pPr>
        <w:tabs>
          <w:tab w:val="left" w:pos="1701"/>
        </w:tabs>
      </w:pPr>
      <w:r w:rsidRPr="00105C90">
        <w:t>Doug Marsh</w:t>
      </w:r>
      <w:r w:rsidRPr="00105C90">
        <w:tab/>
        <w:t>OA Risk</w:t>
      </w:r>
    </w:p>
    <w:p w:rsidR="00465C3E" w:rsidRPr="00105C90" w:rsidRDefault="00465C3E" w:rsidP="00465C3E">
      <w:pPr>
        <w:tabs>
          <w:tab w:val="left" w:pos="1701"/>
        </w:tabs>
      </w:pPr>
      <w:r w:rsidRPr="00105C90">
        <w:t>Brian McCarthy</w:t>
      </w:r>
      <w:r w:rsidRPr="00105C90">
        <w:tab/>
        <w:t>Scottish Water</w:t>
      </w:r>
    </w:p>
    <w:p w:rsidR="00465C3E" w:rsidRPr="00105C90" w:rsidRDefault="00465C3E" w:rsidP="00465C3E">
      <w:pPr>
        <w:tabs>
          <w:tab w:val="left" w:pos="1701"/>
        </w:tabs>
      </w:pPr>
      <w:r w:rsidRPr="00105C90">
        <w:t>David McLeish</w:t>
      </w:r>
      <w:r w:rsidRPr="00105C90">
        <w:tab/>
        <w:t>AMCL</w:t>
      </w:r>
    </w:p>
    <w:p w:rsidR="00465C3E" w:rsidRPr="00105C90" w:rsidRDefault="00465C3E" w:rsidP="00465C3E">
      <w:pPr>
        <w:tabs>
          <w:tab w:val="left" w:pos="1701"/>
        </w:tabs>
      </w:pPr>
      <w:r w:rsidRPr="00105C90">
        <w:t>Matt Skinner</w:t>
      </w:r>
      <w:r w:rsidRPr="00105C90">
        <w:tab/>
        <w:t>Network Rail</w:t>
      </w:r>
    </w:p>
    <w:p w:rsidR="00465C3E" w:rsidRPr="00105C90" w:rsidRDefault="00465C3E" w:rsidP="00465C3E">
      <w:pPr>
        <w:tabs>
          <w:tab w:val="left" w:pos="1701"/>
        </w:tabs>
      </w:pPr>
      <w:r w:rsidRPr="00105C90">
        <w:t>Georgia Smart</w:t>
      </w:r>
      <w:r w:rsidRPr="00105C90">
        <w:tab/>
        <w:t>Consult Smart</w:t>
      </w:r>
    </w:p>
    <w:p w:rsidR="00465C3E" w:rsidRPr="00105C90" w:rsidRDefault="00465C3E" w:rsidP="00465C3E">
      <w:pPr>
        <w:tabs>
          <w:tab w:val="left" w:pos="1701"/>
        </w:tabs>
      </w:pPr>
      <w:r w:rsidRPr="00105C90">
        <w:t>Andrew Spencer</w:t>
      </w:r>
      <w:r w:rsidRPr="00105C90">
        <w:tab/>
        <w:t>CE-Electric</w:t>
      </w:r>
    </w:p>
    <w:p w:rsidR="00465C3E" w:rsidRPr="00105C90" w:rsidRDefault="00465C3E" w:rsidP="00465C3E">
      <w:pPr>
        <w:tabs>
          <w:tab w:val="left" w:pos="1701"/>
        </w:tabs>
      </w:pPr>
      <w:r w:rsidRPr="00105C90">
        <w:t>Karen Whitehall</w:t>
      </w:r>
      <w:r w:rsidRPr="00105C90">
        <w:tab/>
        <w:t>Scottish Water</w:t>
      </w:r>
    </w:p>
    <w:p w:rsidR="00465C3E" w:rsidRDefault="00465C3E" w:rsidP="00465C3E">
      <w:pPr>
        <w:tabs>
          <w:tab w:val="left" w:pos="567"/>
          <w:tab w:val="left" w:pos="992"/>
          <w:tab w:val="left" w:pos="1418"/>
          <w:tab w:val="left" w:pos="1701"/>
          <w:tab w:val="left" w:pos="1843"/>
        </w:tabs>
      </w:pPr>
      <w:r w:rsidRPr="00105C90">
        <w:t>John Woodhouse</w:t>
      </w:r>
      <w:r w:rsidRPr="00105C90">
        <w:tab/>
        <w:t>TWPL</w:t>
      </w:r>
    </w:p>
    <w:p w:rsidR="00465C3E" w:rsidRDefault="00465C3E" w:rsidP="00465C3E">
      <w:pPr>
        <w:tabs>
          <w:tab w:val="left" w:pos="567"/>
          <w:tab w:val="left" w:pos="992"/>
          <w:tab w:val="left" w:pos="1418"/>
          <w:tab w:val="left" w:pos="1701"/>
          <w:tab w:val="left" w:pos="1843"/>
        </w:tabs>
      </w:pPr>
    </w:p>
    <w:p w:rsidR="00465C3E" w:rsidRDefault="00465C3E" w:rsidP="00465C3E">
      <w:pPr>
        <w:tabs>
          <w:tab w:val="left" w:pos="567"/>
          <w:tab w:val="left" w:pos="992"/>
          <w:tab w:val="left" w:pos="1418"/>
          <w:tab w:val="left" w:pos="1701"/>
          <w:tab w:val="left" w:pos="1843"/>
        </w:tabs>
      </w:pPr>
      <w:r>
        <w:t>Thanks are also</w:t>
      </w:r>
      <w:r w:rsidR="00DD1F41">
        <w:t xml:space="preserve"> due</w:t>
      </w:r>
      <w:r>
        <w:t xml:space="preserve"> to Dr Charles Johnson of CAS for his expert advice on the section ‘Personal Skills and Attributes’.</w:t>
      </w:r>
    </w:p>
    <w:p w:rsidR="00465C3E" w:rsidRDefault="00465C3E" w:rsidP="00465C3E">
      <w:pPr>
        <w:tabs>
          <w:tab w:val="left" w:pos="567"/>
          <w:tab w:val="left" w:pos="992"/>
          <w:tab w:val="left" w:pos="1418"/>
          <w:tab w:val="left" w:pos="1701"/>
          <w:tab w:val="left" w:pos="1843"/>
        </w:tabs>
      </w:pPr>
    </w:p>
    <w:p w:rsidR="00465C3E" w:rsidRPr="00105C90" w:rsidRDefault="00465C3E" w:rsidP="00465C3E">
      <w:pPr>
        <w:tabs>
          <w:tab w:val="left" w:pos="567"/>
          <w:tab w:val="left" w:pos="992"/>
          <w:tab w:val="left" w:pos="1418"/>
          <w:tab w:val="left" w:pos="1701"/>
          <w:tab w:val="left" w:pos="1843"/>
        </w:tabs>
      </w:pPr>
      <w:r>
        <w:t>This update to the 2012 Framework has been prepared for the IAM by Chris Lloyd and Tim Feest of CAS.</w:t>
      </w:r>
    </w:p>
    <w:p w:rsidR="00465C3E" w:rsidRPr="00105C90" w:rsidRDefault="00465C3E" w:rsidP="00465C3E">
      <w:pPr>
        <w:pStyle w:val="Heading1"/>
      </w:pPr>
      <w:bookmarkStart w:id="104" w:name="_Toc326695777"/>
      <w:r w:rsidRPr="00105C90">
        <w:lastRenderedPageBreak/>
        <w:t>8</w:t>
      </w:r>
      <w:r w:rsidRPr="00105C90">
        <w:tab/>
        <w:t>Bibliography (selected)</w:t>
      </w:r>
      <w:bookmarkEnd w:id="104"/>
    </w:p>
    <w:p w:rsidR="00465C3E" w:rsidRPr="00105C90" w:rsidRDefault="00465C3E" w:rsidP="00465C3E">
      <w:pPr>
        <w:tabs>
          <w:tab w:val="left" w:pos="567"/>
          <w:tab w:val="left" w:pos="993"/>
        </w:tabs>
        <w:rPr>
          <w:sz w:val="20"/>
          <w:szCs w:val="20"/>
        </w:rPr>
      </w:pPr>
    </w:p>
    <w:p w:rsidR="00465C3E" w:rsidRPr="00105C90" w:rsidRDefault="00465C3E" w:rsidP="00DD1F41">
      <w:pPr>
        <w:tabs>
          <w:tab w:val="left" w:pos="567"/>
        </w:tabs>
      </w:pPr>
      <w:bookmarkStart w:id="105" w:name="_Toc212307226"/>
      <w:bookmarkStart w:id="106" w:name="_Toc326672783"/>
      <w:r w:rsidRPr="00105C90">
        <w:t>1</w:t>
      </w:r>
      <w:r w:rsidRPr="00105C90">
        <w:tab/>
        <w:t>IAM publications</w:t>
      </w:r>
      <w:bookmarkEnd w:id="105"/>
      <w:bookmarkEnd w:id="106"/>
    </w:p>
    <w:p w:rsidR="00465C3E" w:rsidRPr="00105C90" w:rsidRDefault="00465C3E" w:rsidP="00DD1F41">
      <w:pPr>
        <w:tabs>
          <w:tab w:val="left" w:pos="567"/>
          <w:tab w:val="left" w:pos="993"/>
        </w:tabs>
        <w:rPr>
          <w:i/>
          <w:sz w:val="20"/>
          <w:szCs w:val="20"/>
        </w:rPr>
      </w:pPr>
    </w:p>
    <w:p w:rsidR="00465C3E" w:rsidRPr="00105C90" w:rsidRDefault="00465C3E" w:rsidP="00DD1F41">
      <w:pPr>
        <w:tabs>
          <w:tab w:val="left" w:pos="567"/>
          <w:tab w:val="left" w:pos="993"/>
        </w:tabs>
        <w:rPr>
          <w:sz w:val="20"/>
          <w:szCs w:val="20"/>
        </w:rPr>
      </w:pPr>
      <w:r w:rsidRPr="00105C90">
        <w:rPr>
          <w:i/>
          <w:sz w:val="20"/>
          <w:szCs w:val="20"/>
        </w:rPr>
        <w:tab/>
      </w:r>
      <w:r w:rsidRPr="00105C90">
        <w:rPr>
          <w:sz w:val="20"/>
          <w:szCs w:val="20"/>
        </w:rPr>
        <w:sym w:font="Wingdings 2" w:char="F097"/>
      </w:r>
      <w:r w:rsidRPr="00105C90">
        <w:rPr>
          <w:i/>
          <w:sz w:val="20"/>
          <w:szCs w:val="20"/>
        </w:rPr>
        <w:tab/>
        <w:t>Asset Management – An Anatomy</w:t>
      </w:r>
      <w:r w:rsidRPr="00105C90">
        <w:rPr>
          <w:sz w:val="20"/>
          <w:szCs w:val="20"/>
        </w:rPr>
        <w:t>, Version 1</w:t>
      </w:r>
      <w:r>
        <w:rPr>
          <w:sz w:val="20"/>
          <w:szCs w:val="20"/>
        </w:rPr>
        <w:t>.1</w:t>
      </w:r>
      <w:r w:rsidRPr="00105C90">
        <w:rPr>
          <w:sz w:val="20"/>
          <w:szCs w:val="20"/>
        </w:rPr>
        <w:t xml:space="preserve">, December 2011, Institute of Asset </w:t>
      </w:r>
      <w:r w:rsidRPr="00105C90">
        <w:rPr>
          <w:sz w:val="20"/>
          <w:szCs w:val="20"/>
        </w:rPr>
        <w:tab/>
      </w:r>
      <w:r w:rsidRPr="00105C90">
        <w:rPr>
          <w:sz w:val="20"/>
          <w:szCs w:val="20"/>
        </w:rPr>
        <w:tab/>
      </w:r>
      <w:r w:rsidRPr="00105C90">
        <w:rPr>
          <w:sz w:val="20"/>
          <w:szCs w:val="20"/>
        </w:rPr>
        <w:tab/>
      </w:r>
      <w:r>
        <w:rPr>
          <w:sz w:val="20"/>
          <w:szCs w:val="20"/>
        </w:rPr>
        <w:tab/>
      </w:r>
      <w:r w:rsidR="00DD1F41">
        <w:rPr>
          <w:sz w:val="20"/>
          <w:szCs w:val="20"/>
        </w:rPr>
        <w:t>Management, www.theiam.org.</w:t>
      </w:r>
    </w:p>
    <w:p w:rsidR="00465C3E" w:rsidRPr="00105C90" w:rsidRDefault="00465C3E" w:rsidP="00DD1F41">
      <w:pPr>
        <w:tabs>
          <w:tab w:val="left" w:pos="567"/>
          <w:tab w:val="left" w:pos="993"/>
        </w:tabs>
        <w:rPr>
          <w:sz w:val="20"/>
          <w:szCs w:val="20"/>
        </w:rPr>
      </w:pPr>
      <w:r w:rsidRPr="00105C90">
        <w:rPr>
          <w:sz w:val="20"/>
          <w:szCs w:val="20"/>
        </w:rPr>
        <w:tab/>
      </w:r>
      <w:r w:rsidRPr="00105C90">
        <w:rPr>
          <w:sz w:val="20"/>
          <w:szCs w:val="20"/>
        </w:rPr>
        <w:sym w:font="Wingdings 2" w:char="F097"/>
      </w:r>
      <w:r w:rsidRPr="00105C90">
        <w:rPr>
          <w:sz w:val="20"/>
          <w:szCs w:val="20"/>
        </w:rPr>
        <w:tab/>
      </w:r>
      <w:r>
        <w:rPr>
          <w:i/>
          <w:sz w:val="20"/>
          <w:szCs w:val="20"/>
        </w:rPr>
        <w:t xml:space="preserve">The IAM </w:t>
      </w:r>
      <w:r w:rsidRPr="00105C90">
        <w:rPr>
          <w:i/>
          <w:sz w:val="20"/>
          <w:szCs w:val="20"/>
        </w:rPr>
        <w:t xml:space="preserve"> Competences Framework</w:t>
      </w:r>
      <w:r w:rsidRPr="00105C90">
        <w:rPr>
          <w:sz w:val="20"/>
          <w:szCs w:val="20"/>
        </w:rPr>
        <w:t xml:space="preserve">, </w:t>
      </w:r>
      <w:r>
        <w:rPr>
          <w:sz w:val="20"/>
          <w:szCs w:val="20"/>
        </w:rPr>
        <w:t xml:space="preserve">Part 1, Version 3.4 (June 2014) </w:t>
      </w:r>
      <w:r w:rsidRPr="00105C90">
        <w:rPr>
          <w:sz w:val="20"/>
          <w:szCs w:val="20"/>
        </w:rPr>
        <w:t xml:space="preserve">Institute of Asset Management, </w:t>
      </w:r>
      <w:r w:rsidR="00DD1F41">
        <w:rPr>
          <w:sz w:val="20"/>
          <w:szCs w:val="20"/>
        </w:rPr>
        <w:tab/>
      </w:r>
      <w:r w:rsidR="00DD1F41">
        <w:rPr>
          <w:sz w:val="20"/>
          <w:szCs w:val="20"/>
        </w:rPr>
        <w:tab/>
      </w:r>
      <w:r w:rsidRPr="00105C90">
        <w:rPr>
          <w:sz w:val="20"/>
          <w:szCs w:val="20"/>
        </w:rPr>
        <w:t>2012, www.theiam.org.</w:t>
      </w:r>
    </w:p>
    <w:p w:rsidR="00465C3E" w:rsidRPr="00105C90" w:rsidRDefault="00465C3E" w:rsidP="00DD1F41">
      <w:pPr>
        <w:tabs>
          <w:tab w:val="left" w:pos="567"/>
          <w:tab w:val="left" w:pos="993"/>
        </w:tabs>
        <w:rPr>
          <w:sz w:val="20"/>
          <w:szCs w:val="20"/>
        </w:rPr>
      </w:pPr>
      <w:r w:rsidRPr="00105C90">
        <w:rPr>
          <w:sz w:val="20"/>
          <w:szCs w:val="20"/>
        </w:rPr>
        <w:tab/>
      </w:r>
      <w:r w:rsidRPr="00105C90">
        <w:rPr>
          <w:sz w:val="20"/>
          <w:szCs w:val="20"/>
        </w:rPr>
        <w:sym w:font="Wingdings 2" w:char="F097"/>
      </w:r>
      <w:r w:rsidRPr="00105C90">
        <w:rPr>
          <w:sz w:val="20"/>
          <w:szCs w:val="20"/>
        </w:rPr>
        <w:tab/>
      </w:r>
      <w:r w:rsidRPr="00105C90">
        <w:rPr>
          <w:i/>
          <w:sz w:val="20"/>
          <w:szCs w:val="20"/>
        </w:rPr>
        <w:t>IAM Knowledge Centre</w:t>
      </w:r>
      <w:r w:rsidRPr="00105C90">
        <w:rPr>
          <w:sz w:val="20"/>
          <w:szCs w:val="20"/>
        </w:rPr>
        <w:t xml:space="preserve">, Institute of Asset Management, available from: </w:t>
      </w:r>
    </w:p>
    <w:p w:rsidR="00465C3E" w:rsidRPr="00105C90" w:rsidRDefault="00465C3E" w:rsidP="00DD1F41">
      <w:pPr>
        <w:tabs>
          <w:tab w:val="left" w:pos="567"/>
          <w:tab w:val="left" w:pos="993"/>
        </w:tabs>
      </w:pPr>
      <w:r w:rsidRPr="00105C90">
        <w:rPr>
          <w:sz w:val="20"/>
          <w:szCs w:val="20"/>
        </w:rPr>
        <w:tab/>
      </w:r>
      <w:r w:rsidRPr="00105C90">
        <w:rPr>
          <w:sz w:val="20"/>
          <w:szCs w:val="20"/>
        </w:rPr>
        <w:tab/>
        <w:t>http://theiam.org/wiki/Main_Page</w:t>
      </w:r>
    </w:p>
    <w:p w:rsidR="00465C3E" w:rsidRPr="00105C90" w:rsidRDefault="00465C3E" w:rsidP="00DD1F41">
      <w:pPr>
        <w:tabs>
          <w:tab w:val="left" w:pos="567"/>
          <w:tab w:val="left" w:pos="993"/>
        </w:tabs>
      </w:pPr>
    </w:p>
    <w:p w:rsidR="00465C3E" w:rsidRPr="00105C90" w:rsidRDefault="00465C3E" w:rsidP="00DD1F41">
      <w:pPr>
        <w:tabs>
          <w:tab w:val="left" w:pos="567"/>
        </w:tabs>
      </w:pPr>
      <w:bookmarkStart w:id="107" w:name="_Toc212307227"/>
      <w:bookmarkStart w:id="108" w:name="_Toc326672784"/>
      <w:r w:rsidRPr="00105C90">
        <w:t>2</w:t>
      </w:r>
      <w:r w:rsidRPr="00105C90">
        <w:tab/>
        <w:t>Standards publications</w:t>
      </w:r>
      <w:bookmarkEnd w:id="107"/>
      <w:bookmarkEnd w:id="108"/>
    </w:p>
    <w:p w:rsidR="00465C3E" w:rsidRPr="00105C90" w:rsidRDefault="00465C3E" w:rsidP="00DD1F41">
      <w:pPr>
        <w:tabs>
          <w:tab w:val="left" w:pos="567"/>
          <w:tab w:val="left" w:pos="993"/>
        </w:tabs>
        <w:rPr>
          <w:sz w:val="20"/>
          <w:szCs w:val="20"/>
        </w:rPr>
      </w:pPr>
    </w:p>
    <w:p w:rsidR="00465C3E" w:rsidRPr="00105C90" w:rsidRDefault="00465C3E" w:rsidP="00DD1F41">
      <w:pPr>
        <w:tabs>
          <w:tab w:val="left" w:pos="567"/>
          <w:tab w:val="left" w:pos="993"/>
        </w:tabs>
        <w:rPr>
          <w:sz w:val="20"/>
          <w:szCs w:val="20"/>
        </w:rPr>
      </w:pPr>
      <w:r w:rsidRPr="00105C90">
        <w:rPr>
          <w:sz w:val="20"/>
          <w:szCs w:val="20"/>
        </w:rPr>
        <w:tab/>
      </w:r>
      <w:r w:rsidRPr="00105C90">
        <w:rPr>
          <w:sz w:val="20"/>
          <w:szCs w:val="20"/>
        </w:rPr>
        <w:sym w:font="Wingdings 2" w:char="F097"/>
      </w:r>
      <w:r w:rsidRPr="00105C90">
        <w:rPr>
          <w:sz w:val="20"/>
          <w:szCs w:val="20"/>
        </w:rPr>
        <w:tab/>
        <w:t xml:space="preserve">BSI PAS 55-1:2008, </w:t>
      </w:r>
      <w:r w:rsidRPr="00105C90">
        <w:rPr>
          <w:i/>
          <w:sz w:val="20"/>
          <w:szCs w:val="20"/>
        </w:rPr>
        <w:t>Specification for the optimized management of physical assets</w:t>
      </w:r>
      <w:r w:rsidRPr="00105C90">
        <w:rPr>
          <w:sz w:val="20"/>
          <w:szCs w:val="20"/>
        </w:rPr>
        <w:t xml:space="preserve">, British </w:t>
      </w:r>
      <w:r w:rsidRPr="00105C90">
        <w:rPr>
          <w:sz w:val="20"/>
          <w:szCs w:val="20"/>
        </w:rPr>
        <w:tab/>
      </w:r>
      <w:r w:rsidRPr="00105C90">
        <w:rPr>
          <w:sz w:val="20"/>
          <w:szCs w:val="20"/>
        </w:rPr>
        <w:tab/>
      </w:r>
      <w:r>
        <w:rPr>
          <w:sz w:val="20"/>
          <w:szCs w:val="20"/>
        </w:rPr>
        <w:tab/>
      </w:r>
      <w:r w:rsidRPr="00105C90">
        <w:rPr>
          <w:sz w:val="20"/>
          <w:szCs w:val="20"/>
        </w:rPr>
        <w:t>Standards Institute, see: www.bsigroup.co.uk.</w:t>
      </w:r>
    </w:p>
    <w:p w:rsidR="00465C3E" w:rsidRPr="00105C90" w:rsidRDefault="00465C3E" w:rsidP="00DD1F41">
      <w:pPr>
        <w:tabs>
          <w:tab w:val="left" w:pos="567"/>
          <w:tab w:val="left" w:pos="993"/>
        </w:tabs>
        <w:rPr>
          <w:i/>
          <w:sz w:val="20"/>
          <w:szCs w:val="20"/>
        </w:rPr>
      </w:pPr>
      <w:r w:rsidRPr="00105C90">
        <w:rPr>
          <w:sz w:val="20"/>
          <w:szCs w:val="20"/>
        </w:rPr>
        <w:tab/>
      </w:r>
      <w:r w:rsidRPr="00105C90">
        <w:rPr>
          <w:sz w:val="20"/>
          <w:szCs w:val="20"/>
        </w:rPr>
        <w:sym w:font="Wingdings 2" w:char="F097"/>
      </w:r>
      <w:r w:rsidRPr="00105C90">
        <w:rPr>
          <w:sz w:val="20"/>
          <w:szCs w:val="20"/>
        </w:rPr>
        <w:tab/>
        <w:t>ISO 55 000 (</w:t>
      </w:r>
      <w:r>
        <w:rPr>
          <w:sz w:val="20"/>
          <w:szCs w:val="20"/>
        </w:rPr>
        <w:t>published January 2014</w:t>
      </w:r>
      <w:r w:rsidRPr="00105C90">
        <w:rPr>
          <w:sz w:val="20"/>
          <w:szCs w:val="20"/>
        </w:rPr>
        <w:t xml:space="preserve">): </w:t>
      </w:r>
      <w:r w:rsidRPr="00105C90">
        <w:rPr>
          <w:i/>
          <w:sz w:val="20"/>
          <w:szCs w:val="20"/>
        </w:rPr>
        <w:t xml:space="preserve">Asset </w:t>
      </w:r>
      <w:r>
        <w:rPr>
          <w:i/>
          <w:sz w:val="20"/>
          <w:szCs w:val="20"/>
        </w:rPr>
        <w:t>M</w:t>
      </w:r>
      <w:r w:rsidRPr="00105C90">
        <w:rPr>
          <w:i/>
          <w:sz w:val="20"/>
          <w:szCs w:val="20"/>
        </w:rPr>
        <w:t xml:space="preserve">anagement: </w:t>
      </w:r>
      <w:r>
        <w:rPr>
          <w:i/>
          <w:sz w:val="20"/>
          <w:szCs w:val="20"/>
        </w:rPr>
        <w:t>O</w:t>
      </w:r>
      <w:r w:rsidRPr="00105C90">
        <w:rPr>
          <w:i/>
          <w:sz w:val="20"/>
          <w:szCs w:val="20"/>
        </w:rPr>
        <w:t xml:space="preserve">verview, </w:t>
      </w:r>
      <w:r>
        <w:rPr>
          <w:i/>
          <w:sz w:val="20"/>
          <w:szCs w:val="20"/>
        </w:rPr>
        <w:t>P</w:t>
      </w:r>
      <w:r w:rsidRPr="00105C90">
        <w:rPr>
          <w:i/>
          <w:sz w:val="20"/>
          <w:szCs w:val="20"/>
        </w:rPr>
        <w:t xml:space="preserve">rinciples and </w:t>
      </w:r>
    </w:p>
    <w:p w:rsidR="00465C3E" w:rsidRPr="00105C90" w:rsidRDefault="00465C3E" w:rsidP="00DD1F41">
      <w:pPr>
        <w:tabs>
          <w:tab w:val="left" w:pos="567"/>
          <w:tab w:val="left" w:pos="993"/>
        </w:tabs>
      </w:pPr>
      <w:r w:rsidRPr="00105C90">
        <w:rPr>
          <w:i/>
          <w:sz w:val="20"/>
          <w:szCs w:val="20"/>
        </w:rPr>
        <w:tab/>
      </w:r>
      <w:r w:rsidRPr="00105C90">
        <w:rPr>
          <w:i/>
          <w:sz w:val="20"/>
          <w:szCs w:val="20"/>
        </w:rPr>
        <w:tab/>
      </w:r>
      <w:r>
        <w:rPr>
          <w:i/>
          <w:sz w:val="20"/>
          <w:szCs w:val="20"/>
        </w:rPr>
        <w:t>T</w:t>
      </w:r>
      <w:r w:rsidRPr="00105C90">
        <w:rPr>
          <w:i/>
          <w:sz w:val="20"/>
          <w:szCs w:val="20"/>
        </w:rPr>
        <w:t>erminology</w:t>
      </w:r>
      <w:r>
        <w:rPr>
          <w:i/>
          <w:sz w:val="20"/>
          <w:szCs w:val="20"/>
        </w:rPr>
        <w:t xml:space="preserve">; ISO 55 001 (January 2014): Asset Management, Management Systems, </w:t>
      </w:r>
      <w:r>
        <w:rPr>
          <w:i/>
          <w:sz w:val="20"/>
          <w:szCs w:val="20"/>
        </w:rPr>
        <w:tab/>
      </w:r>
      <w:r>
        <w:rPr>
          <w:i/>
          <w:sz w:val="20"/>
          <w:szCs w:val="20"/>
        </w:rPr>
        <w:tab/>
      </w:r>
      <w:r>
        <w:rPr>
          <w:i/>
          <w:sz w:val="20"/>
          <w:szCs w:val="20"/>
        </w:rPr>
        <w:tab/>
      </w:r>
      <w:r w:rsidR="00DD1F41">
        <w:rPr>
          <w:i/>
          <w:sz w:val="20"/>
          <w:szCs w:val="20"/>
        </w:rPr>
        <w:tab/>
      </w:r>
      <w:r>
        <w:rPr>
          <w:i/>
          <w:sz w:val="20"/>
          <w:szCs w:val="20"/>
        </w:rPr>
        <w:t xml:space="preserve">Requirements; ISO 55 002 (January 2014): Asset Management, Management Systems, Guidelines </w:t>
      </w:r>
      <w:r>
        <w:rPr>
          <w:i/>
          <w:sz w:val="20"/>
          <w:szCs w:val="20"/>
        </w:rPr>
        <w:tab/>
      </w:r>
      <w:r>
        <w:rPr>
          <w:i/>
          <w:sz w:val="20"/>
          <w:szCs w:val="20"/>
        </w:rPr>
        <w:tab/>
        <w:t>for the Application of ISO 55 001,</w:t>
      </w:r>
      <w:r w:rsidRPr="00105C90">
        <w:rPr>
          <w:i/>
          <w:sz w:val="20"/>
          <w:szCs w:val="20"/>
        </w:rPr>
        <w:t xml:space="preserve"> </w:t>
      </w:r>
      <w:r w:rsidRPr="00105C90">
        <w:rPr>
          <w:sz w:val="20"/>
          <w:szCs w:val="20"/>
        </w:rPr>
        <w:t>International Standards Institute, see: http://www.iso.org.</w:t>
      </w:r>
    </w:p>
    <w:p w:rsidR="00465C3E" w:rsidRPr="00105C90" w:rsidRDefault="00465C3E" w:rsidP="00DD1F41">
      <w:pPr>
        <w:tabs>
          <w:tab w:val="left" w:pos="567"/>
          <w:tab w:val="left" w:pos="993"/>
        </w:tabs>
      </w:pPr>
    </w:p>
    <w:p w:rsidR="00465C3E" w:rsidRPr="007E4061" w:rsidRDefault="00465C3E" w:rsidP="00DD1F41">
      <w:pPr>
        <w:tabs>
          <w:tab w:val="left" w:pos="567"/>
        </w:tabs>
      </w:pPr>
      <w:bookmarkStart w:id="109" w:name="_Toc326672785"/>
      <w:bookmarkStart w:id="110" w:name="_Toc212307228"/>
      <w:r w:rsidRPr="007E4061">
        <w:t>3</w:t>
      </w:r>
      <w:r w:rsidRPr="007E4061">
        <w:tab/>
        <w:t>International publications</w:t>
      </w:r>
      <w:bookmarkEnd w:id="109"/>
    </w:p>
    <w:p w:rsidR="00465C3E" w:rsidRPr="007E4061" w:rsidRDefault="00465C3E" w:rsidP="00DD1F41">
      <w:pPr>
        <w:pStyle w:val="Heading2"/>
      </w:pPr>
    </w:p>
    <w:p w:rsidR="00465C3E" w:rsidRPr="007E4061" w:rsidRDefault="00465C3E" w:rsidP="00DD1F41">
      <w:pPr>
        <w:numPr>
          <w:ilvl w:val="0"/>
          <w:numId w:val="1"/>
        </w:numPr>
        <w:tabs>
          <w:tab w:val="left" w:pos="567"/>
          <w:tab w:val="left" w:pos="993"/>
        </w:tabs>
        <w:ind w:left="993" w:hanging="426"/>
        <w:rPr>
          <w:sz w:val="20"/>
          <w:szCs w:val="20"/>
        </w:rPr>
      </w:pPr>
      <w:r w:rsidRPr="00DD1F41">
        <w:rPr>
          <w:i/>
          <w:sz w:val="20"/>
          <w:szCs w:val="20"/>
        </w:rPr>
        <w:t>The Asset Management Landscape</w:t>
      </w:r>
      <w:r w:rsidRPr="007E4061">
        <w:rPr>
          <w:sz w:val="20"/>
          <w:szCs w:val="20"/>
        </w:rPr>
        <w:t xml:space="preserve">, </w:t>
      </w:r>
      <w:r>
        <w:rPr>
          <w:sz w:val="20"/>
          <w:szCs w:val="20"/>
        </w:rPr>
        <w:t>2</w:t>
      </w:r>
      <w:r w:rsidRPr="00185EC9">
        <w:rPr>
          <w:sz w:val="20"/>
          <w:szCs w:val="20"/>
        </w:rPr>
        <w:t>nd</w:t>
      </w:r>
      <w:r>
        <w:rPr>
          <w:sz w:val="20"/>
          <w:szCs w:val="20"/>
        </w:rPr>
        <w:t xml:space="preserve"> Edition, March </w:t>
      </w:r>
      <w:r w:rsidRPr="007E4061">
        <w:rPr>
          <w:sz w:val="20"/>
          <w:szCs w:val="20"/>
        </w:rPr>
        <w:t>201</w:t>
      </w:r>
      <w:r w:rsidR="00DD1F41">
        <w:rPr>
          <w:sz w:val="20"/>
          <w:szCs w:val="20"/>
        </w:rPr>
        <w:t>4</w:t>
      </w:r>
      <w:r w:rsidRPr="007E4061">
        <w:rPr>
          <w:sz w:val="20"/>
          <w:szCs w:val="20"/>
        </w:rPr>
        <w:t>, Global Forum on Maintenance and Asset Management,</w:t>
      </w:r>
      <w:r>
        <w:rPr>
          <w:sz w:val="20"/>
          <w:szCs w:val="20"/>
        </w:rPr>
        <w:t xml:space="preserve"> </w:t>
      </w:r>
      <w:r w:rsidRPr="007E4061">
        <w:rPr>
          <w:sz w:val="20"/>
          <w:szCs w:val="20"/>
        </w:rPr>
        <w:t>ISBN 978-0-9871799-</w:t>
      </w:r>
      <w:r>
        <w:rPr>
          <w:sz w:val="20"/>
          <w:szCs w:val="20"/>
        </w:rPr>
        <w:t>2</w:t>
      </w:r>
      <w:r w:rsidRPr="007E4061">
        <w:rPr>
          <w:sz w:val="20"/>
          <w:szCs w:val="20"/>
        </w:rPr>
        <w:t>-</w:t>
      </w:r>
      <w:r>
        <w:rPr>
          <w:sz w:val="20"/>
          <w:szCs w:val="20"/>
        </w:rPr>
        <w:t>0</w:t>
      </w:r>
      <w:r w:rsidRPr="007E4061">
        <w:rPr>
          <w:sz w:val="20"/>
          <w:szCs w:val="20"/>
        </w:rPr>
        <w:t xml:space="preserve"> www.gfmam.org</w:t>
      </w:r>
    </w:p>
    <w:p w:rsidR="00465C3E" w:rsidRDefault="00465C3E" w:rsidP="00DD1F41">
      <w:pPr>
        <w:pStyle w:val="Heading2"/>
      </w:pPr>
    </w:p>
    <w:p w:rsidR="00465C3E" w:rsidRPr="00105C90" w:rsidRDefault="00465C3E" w:rsidP="00DD1F41">
      <w:pPr>
        <w:tabs>
          <w:tab w:val="left" w:pos="567"/>
        </w:tabs>
      </w:pPr>
      <w:bookmarkStart w:id="111" w:name="_Toc326672786"/>
      <w:r>
        <w:t>4</w:t>
      </w:r>
      <w:r>
        <w:tab/>
      </w:r>
      <w:r w:rsidRPr="00105C90">
        <w:t>Competence frameworks</w:t>
      </w:r>
      <w:bookmarkEnd w:id="110"/>
      <w:bookmarkEnd w:id="111"/>
    </w:p>
    <w:p w:rsidR="00465C3E" w:rsidRPr="00105C90" w:rsidRDefault="00465C3E" w:rsidP="00DD1F41">
      <w:pPr>
        <w:tabs>
          <w:tab w:val="left" w:pos="567"/>
          <w:tab w:val="left" w:pos="993"/>
        </w:tabs>
        <w:rPr>
          <w:sz w:val="20"/>
          <w:szCs w:val="20"/>
        </w:rPr>
      </w:pPr>
    </w:p>
    <w:p w:rsidR="00465C3E" w:rsidRPr="00105C90" w:rsidRDefault="00465C3E" w:rsidP="00DD1F41">
      <w:pPr>
        <w:tabs>
          <w:tab w:val="left" w:pos="567"/>
          <w:tab w:val="left" w:pos="993"/>
        </w:tabs>
        <w:rPr>
          <w:sz w:val="20"/>
          <w:szCs w:val="20"/>
        </w:rPr>
      </w:pPr>
      <w:r w:rsidRPr="00105C90">
        <w:rPr>
          <w:sz w:val="20"/>
          <w:szCs w:val="20"/>
        </w:rPr>
        <w:tab/>
      </w:r>
      <w:r w:rsidRPr="00105C90">
        <w:rPr>
          <w:sz w:val="20"/>
          <w:szCs w:val="20"/>
        </w:rPr>
        <w:sym w:font="Wingdings 2" w:char="F097"/>
      </w:r>
      <w:r w:rsidRPr="00105C90">
        <w:rPr>
          <w:sz w:val="20"/>
          <w:szCs w:val="20"/>
        </w:rPr>
        <w:tab/>
      </w:r>
      <w:r w:rsidRPr="00105C90">
        <w:rPr>
          <w:i/>
          <w:sz w:val="20"/>
          <w:szCs w:val="20"/>
        </w:rPr>
        <w:t>Asset Management Competency Requirements Framework</w:t>
      </w:r>
      <w:r w:rsidRPr="00105C90">
        <w:rPr>
          <w:sz w:val="20"/>
          <w:szCs w:val="20"/>
        </w:rPr>
        <w:t xml:space="preserve">, 1st Version (2006), Institute of </w:t>
      </w:r>
      <w:r w:rsidRPr="00105C90">
        <w:rPr>
          <w:sz w:val="20"/>
          <w:szCs w:val="20"/>
        </w:rPr>
        <w:tab/>
      </w:r>
      <w:r w:rsidRPr="00105C90">
        <w:rPr>
          <w:sz w:val="20"/>
          <w:szCs w:val="20"/>
        </w:rPr>
        <w:tab/>
      </w:r>
      <w:r>
        <w:rPr>
          <w:sz w:val="20"/>
          <w:szCs w:val="20"/>
        </w:rPr>
        <w:tab/>
      </w:r>
      <w:r w:rsidRPr="00105C90">
        <w:rPr>
          <w:sz w:val="20"/>
          <w:szCs w:val="20"/>
        </w:rPr>
        <w:t>Asset Management, www.theiam.org.</w:t>
      </w:r>
      <w:r w:rsidRPr="00105C90">
        <w:rPr>
          <w:sz w:val="20"/>
          <w:szCs w:val="20"/>
        </w:rPr>
        <w:tab/>
      </w:r>
    </w:p>
    <w:p w:rsidR="00465C3E" w:rsidRPr="00105C90" w:rsidRDefault="00465C3E" w:rsidP="00DD1F41">
      <w:pPr>
        <w:tabs>
          <w:tab w:val="left" w:pos="567"/>
          <w:tab w:val="left" w:pos="993"/>
        </w:tabs>
        <w:rPr>
          <w:sz w:val="20"/>
          <w:szCs w:val="20"/>
        </w:rPr>
      </w:pPr>
      <w:r w:rsidRPr="00105C90">
        <w:rPr>
          <w:sz w:val="20"/>
          <w:szCs w:val="20"/>
        </w:rPr>
        <w:tab/>
      </w:r>
      <w:r w:rsidRPr="00105C90">
        <w:rPr>
          <w:sz w:val="20"/>
          <w:szCs w:val="20"/>
        </w:rPr>
        <w:sym w:font="Wingdings 2" w:char="F097"/>
      </w:r>
      <w:r w:rsidRPr="00105C90">
        <w:rPr>
          <w:sz w:val="20"/>
          <w:szCs w:val="20"/>
        </w:rPr>
        <w:tab/>
      </w:r>
      <w:r w:rsidRPr="00105C90">
        <w:rPr>
          <w:i/>
          <w:sz w:val="20"/>
          <w:szCs w:val="20"/>
        </w:rPr>
        <w:t>Asset Management Competency Requirements Framework</w:t>
      </w:r>
      <w:r w:rsidRPr="00105C90">
        <w:rPr>
          <w:sz w:val="20"/>
          <w:szCs w:val="20"/>
        </w:rPr>
        <w:t xml:space="preserve">, 2nd Version, (2008), Institute </w:t>
      </w:r>
      <w:r w:rsidRPr="00105C90">
        <w:rPr>
          <w:sz w:val="20"/>
          <w:szCs w:val="20"/>
        </w:rPr>
        <w:tab/>
      </w:r>
      <w:r w:rsidRPr="00105C90">
        <w:rPr>
          <w:sz w:val="20"/>
          <w:szCs w:val="20"/>
        </w:rPr>
        <w:tab/>
      </w:r>
      <w:r>
        <w:rPr>
          <w:sz w:val="20"/>
          <w:szCs w:val="20"/>
        </w:rPr>
        <w:tab/>
      </w:r>
      <w:r w:rsidRPr="00105C90">
        <w:rPr>
          <w:sz w:val="20"/>
          <w:szCs w:val="20"/>
        </w:rPr>
        <w:t>of Asset Management, www.theiam.org</w:t>
      </w:r>
    </w:p>
    <w:p w:rsidR="00465C3E" w:rsidRPr="00105C90" w:rsidRDefault="00465C3E" w:rsidP="00DD1F41">
      <w:pPr>
        <w:tabs>
          <w:tab w:val="left" w:pos="567"/>
          <w:tab w:val="left" w:pos="993"/>
        </w:tabs>
        <w:rPr>
          <w:sz w:val="20"/>
          <w:szCs w:val="20"/>
        </w:rPr>
      </w:pPr>
      <w:r w:rsidRPr="00105C90">
        <w:rPr>
          <w:sz w:val="20"/>
          <w:szCs w:val="20"/>
        </w:rPr>
        <w:tab/>
      </w:r>
      <w:r w:rsidRPr="00105C90">
        <w:rPr>
          <w:sz w:val="20"/>
          <w:szCs w:val="20"/>
        </w:rPr>
        <w:sym w:font="Wingdings 2" w:char="F097"/>
      </w:r>
      <w:r w:rsidRPr="00105C90">
        <w:rPr>
          <w:sz w:val="20"/>
          <w:szCs w:val="20"/>
        </w:rPr>
        <w:tab/>
      </w:r>
      <w:r w:rsidRPr="00105C90">
        <w:rPr>
          <w:i/>
          <w:sz w:val="20"/>
          <w:szCs w:val="20"/>
        </w:rPr>
        <w:t>National Occupational Standards for Management and Leadership,</w:t>
      </w:r>
      <w:r w:rsidRPr="00105C90">
        <w:rPr>
          <w:sz w:val="20"/>
          <w:szCs w:val="20"/>
        </w:rPr>
        <w:t xml:space="preserve"> Management </w:t>
      </w:r>
    </w:p>
    <w:p w:rsidR="00465C3E" w:rsidRPr="00105C90" w:rsidRDefault="00465C3E" w:rsidP="00DD1F41">
      <w:pPr>
        <w:tabs>
          <w:tab w:val="left" w:pos="567"/>
          <w:tab w:val="left" w:pos="993"/>
        </w:tabs>
        <w:rPr>
          <w:sz w:val="20"/>
          <w:szCs w:val="20"/>
        </w:rPr>
      </w:pPr>
      <w:r w:rsidRPr="00105C90">
        <w:rPr>
          <w:sz w:val="20"/>
          <w:szCs w:val="20"/>
        </w:rPr>
        <w:tab/>
      </w:r>
      <w:r w:rsidRPr="00105C90">
        <w:rPr>
          <w:sz w:val="20"/>
          <w:szCs w:val="20"/>
        </w:rPr>
        <w:tab/>
        <w:t>Standards Council, London, 2002–2004.</w:t>
      </w:r>
    </w:p>
    <w:p w:rsidR="00465C3E" w:rsidRPr="00105C90" w:rsidRDefault="00465C3E" w:rsidP="00DD1F41">
      <w:pPr>
        <w:tabs>
          <w:tab w:val="left" w:pos="567"/>
          <w:tab w:val="left" w:pos="993"/>
        </w:tabs>
        <w:rPr>
          <w:sz w:val="20"/>
          <w:szCs w:val="20"/>
        </w:rPr>
      </w:pPr>
      <w:r w:rsidRPr="00105C90">
        <w:rPr>
          <w:sz w:val="20"/>
          <w:szCs w:val="20"/>
        </w:rPr>
        <w:tab/>
      </w:r>
      <w:r w:rsidRPr="00105C90">
        <w:rPr>
          <w:sz w:val="20"/>
          <w:szCs w:val="20"/>
        </w:rPr>
        <w:sym w:font="Wingdings 2" w:char="F097"/>
      </w:r>
      <w:r w:rsidRPr="00105C90">
        <w:rPr>
          <w:sz w:val="20"/>
          <w:szCs w:val="20"/>
        </w:rPr>
        <w:tab/>
      </w:r>
      <w:r w:rsidRPr="00105C90">
        <w:rPr>
          <w:i/>
          <w:sz w:val="20"/>
          <w:szCs w:val="20"/>
        </w:rPr>
        <w:t>OSCEng Engineering Competence Reference Standards</w:t>
      </w:r>
      <w:r w:rsidRPr="00105C90">
        <w:rPr>
          <w:sz w:val="20"/>
          <w:szCs w:val="20"/>
        </w:rPr>
        <w:t xml:space="preserve">, available from Engineering </w:t>
      </w:r>
      <w:r w:rsidRPr="00105C90">
        <w:rPr>
          <w:sz w:val="20"/>
          <w:szCs w:val="20"/>
        </w:rPr>
        <w:tab/>
      </w:r>
      <w:r w:rsidRPr="00105C90">
        <w:rPr>
          <w:sz w:val="20"/>
          <w:szCs w:val="20"/>
        </w:rPr>
        <w:tab/>
      </w:r>
      <w:r w:rsidRPr="00105C90">
        <w:rPr>
          <w:sz w:val="20"/>
          <w:szCs w:val="20"/>
        </w:rPr>
        <w:tab/>
      </w:r>
      <w:r>
        <w:rPr>
          <w:sz w:val="20"/>
          <w:szCs w:val="20"/>
        </w:rPr>
        <w:tab/>
      </w:r>
      <w:r w:rsidRPr="00105C90">
        <w:rPr>
          <w:sz w:val="20"/>
          <w:szCs w:val="20"/>
        </w:rPr>
        <w:t>Construction Industry Training Board, King’s Langley, www.ecitb.org.uk.</w:t>
      </w:r>
    </w:p>
    <w:p w:rsidR="00465C3E" w:rsidRPr="00105C90" w:rsidRDefault="00465C3E" w:rsidP="00DD1F41">
      <w:pPr>
        <w:tabs>
          <w:tab w:val="left" w:pos="567"/>
          <w:tab w:val="left" w:pos="993"/>
        </w:tabs>
        <w:rPr>
          <w:sz w:val="20"/>
          <w:szCs w:val="20"/>
        </w:rPr>
      </w:pPr>
      <w:r w:rsidRPr="00105C90">
        <w:rPr>
          <w:sz w:val="20"/>
          <w:szCs w:val="20"/>
        </w:rPr>
        <w:tab/>
      </w:r>
      <w:r w:rsidRPr="00105C90">
        <w:rPr>
          <w:sz w:val="20"/>
          <w:szCs w:val="20"/>
        </w:rPr>
        <w:sym w:font="Wingdings 2" w:char="F097"/>
      </w:r>
      <w:r w:rsidRPr="00105C90">
        <w:rPr>
          <w:sz w:val="20"/>
          <w:szCs w:val="20"/>
        </w:rPr>
        <w:tab/>
      </w:r>
      <w:r w:rsidRPr="00105C90">
        <w:rPr>
          <w:i/>
          <w:sz w:val="20"/>
          <w:szCs w:val="20"/>
        </w:rPr>
        <w:t>UK-SPEC, Standard for Professional Engineering Competence</w:t>
      </w:r>
      <w:r w:rsidRPr="00105C90">
        <w:rPr>
          <w:sz w:val="20"/>
          <w:szCs w:val="20"/>
        </w:rPr>
        <w:t xml:space="preserve">, </w:t>
      </w:r>
      <w:r>
        <w:rPr>
          <w:sz w:val="20"/>
          <w:szCs w:val="20"/>
        </w:rPr>
        <w:t>3</w:t>
      </w:r>
      <w:r w:rsidRPr="00DD1F41">
        <w:rPr>
          <w:sz w:val="20"/>
          <w:szCs w:val="20"/>
        </w:rPr>
        <w:t>rd</w:t>
      </w:r>
      <w:r>
        <w:rPr>
          <w:sz w:val="20"/>
          <w:szCs w:val="20"/>
        </w:rPr>
        <w:t xml:space="preserve"> Edition (2014) </w:t>
      </w:r>
      <w:r w:rsidRPr="00105C90">
        <w:rPr>
          <w:sz w:val="20"/>
          <w:szCs w:val="20"/>
        </w:rPr>
        <w:t xml:space="preserve">Engineering </w:t>
      </w:r>
      <w:r>
        <w:rPr>
          <w:sz w:val="20"/>
          <w:szCs w:val="20"/>
        </w:rPr>
        <w:tab/>
      </w:r>
      <w:r>
        <w:rPr>
          <w:sz w:val="20"/>
          <w:szCs w:val="20"/>
        </w:rPr>
        <w:tab/>
      </w:r>
      <w:r w:rsidRPr="00105C90">
        <w:rPr>
          <w:sz w:val="20"/>
          <w:szCs w:val="20"/>
        </w:rPr>
        <w:t xml:space="preserve">Council, </w:t>
      </w:r>
      <w:r w:rsidR="00DD1F41">
        <w:rPr>
          <w:sz w:val="20"/>
          <w:szCs w:val="20"/>
        </w:rPr>
        <w:t>London, 2014</w:t>
      </w:r>
      <w:r w:rsidRPr="00105C90">
        <w:rPr>
          <w:sz w:val="20"/>
          <w:szCs w:val="20"/>
        </w:rPr>
        <w:t xml:space="preserve"> see also: </w:t>
      </w:r>
      <w:r w:rsidRPr="001B45BA">
        <w:rPr>
          <w:sz w:val="20"/>
          <w:szCs w:val="20"/>
        </w:rPr>
        <w:t>http://www.engc.org.uk/professional-</w:t>
      </w:r>
      <w:r>
        <w:rPr>
          <w:sz w:val="20"/>
          <w:szCs w:val="20"/>
        </w:rPr>
        <w:tab/>
      </w:r>
      <w:r>
        <w:rPr>
          <w:sz w:val="20"/>
          <w:szCs w:val="20"/>
        </w:rPr>
        <w:tab/>
      </w:r>
      <w:r>
        <w:rPr>
          <w:sz w:val="20"/>
          <w:szCs w:val="20"/>
        </w:rPr>
        <w:tab/>
      </w:r>
      <w:r w:rsidR="00DD1F41">
        <w:rPr>
          <w:sz w:val="20"/>
          <w:szCs w:val="20"/>
        </w:rPr>
        <w:tab/>
      </w:r>
      <w:r w:rsidR="00DD1F41">
        <w:rPr>
          <w:sz w:val="20"/>
          <w:szCs w:val="20"/>
        </w:rPr>
        <w:tab/>
      </w:r>
      <w:r w:rsidRPr="00105C90">
        <w:rPr>
          <w:sz w:val="20"/>
          <w:szCs w:val="20"/>
        </w:rPr>
        <w:t>qualifications/standards/uk-spec</w:t>
      </w:r>
    </w:p>
    <w:p w:rsidR="00465C3E" w:rsidRPr="00105C90" w:rsidRDefault="00465C3E" w:rsidP="00DD1F41">
      <w:pPr>
        <w:tabs>
          <w:tab w:val="left" w:pos="567"/>
          <w:tab w:val="left" w:pos="993"/>
        </w:tabs>
      </w:pPr>
    </w:p>
    <w:p w:rsidR="00465C3E" w:rsidRPr="00105C90" w:rsidRDefault="00465C3E" w:rsidP="00DD1F41">
      <w:pPr>
        <w:tabs>
          <w:tab w:val="left" w:pos="567"/>
        </w:tabs>
      </w:pPr>
      <w:bookmarkStart w:id="112" w:name="_Toc212307229"/>
      <w:bookmarkStart w:id="113" w:name="_Toc326672787"/>
      <w:r>
        <w:t>5</w:t>
      </w:r>
      <w:r w:rsidRPr="00105C90">
        <w:tab/>
      </w:r>
      <w:r>
        <w:t xml:space="preserve">UK </w:t>
      </w:r>
      <w:r w:rsidRPr="00105C90">
        <w:t>Regulator</w:t>
      </w:r>
      <w:bookmarkEnd w:id="112"/>
      <w:r w:rsidRPr="00105C90">
        <w:t>y Authorities</w:t>
      </w:r>
      <w:bookmarkEnd w:id="113"/>
    </w:p>
    <w:p w:rsidR="00465C3E" w:rsidRPr="00105C90" w:rsidRDefault="00465C3E" w:rsidP="00DD1F41">
      <w:pPr>
        <w:tabs>
          <w:tab w:val="left" w:pos="567"/>
          <w:tab w:val="left" w:pos="993"/>
        </w:tabs>
        <w:rPr>
          <w:sz w:val="20"/>
          <w:szCs w:val="20"/>
        </w:rPr>
      </w:pPr>
    </w:p>
    <w:p w:rsidR="00465C3E" w:rsidRPr="00105C90" w:rsidRDefault="00465C3E" w:rsidP="00DD1F41">
      <w:pPr>
        <w:tabs>
          <w:tab w:val="left" w:pos="567"/>
          <w:tab w:val="left" w:pos="993"/>
        </w:tabs>
        <w:rPr>
          <w:sz w:val="20"/>
          <w:szCs w:val="20"/>
        </w:rPr>
      </w:pPr>
      <w:r w:rsidRPr="00105C90">
        <w:rPr>
          <w:sz w:val="20"/>
          <w:szCs w:val="20"/>
        </w:rPr>
        <w:tab/>
      </w:r>
      <w:r w:rsidRPr="00105C90">
        <w:rPr>
          <w:sz w:val="20"/>
          <w:szCs w:val="20"/>
        </w:rPr>
        <w:sym w:font="Wingdings 2" w:char="F097"/>
      </w:r>
      <w:r w:rsidRPr="00105C90">
        <w:rPr>
          <w:sz w:val="20"/>
          <w:szCs w:val="20"/>
        </w:rPr>
        <w:tab/>
      </w:r>
      <w:r w:rsidRPr="00105C90">
        <w:rPr>
          <w:i/>
          <w:sz w:val="20"/>
          <w:szCs w:val="20"/>
        </w:rPr>
        <w:t xml:space="preserve">Council for Curriculum, Examinations and </w:t>
      </w:r>
      <w:smartTag w:uri="urn:schemas-microsoft-com:office:smarttags" w:element="PersonName">
        <w:r w:rsidRPr="00105C90">
          <w:rPr>
            <w:i/>
            <w:sz w:val="20"/>
            <w:szCs w:val="20"/>
          </w:rPr>
          <w:t>A</w:t>
        </w:r>
      </w:smartTag>
      <w:r w:rsidRPr="00105C90">
        <w:rPr>
          <w:i/>
          <w:sz w:val="20"/>
          <w:szCs w:val="20"/>
        </w:rPr>
        <w:t xml:space="preserve">ssessment, </w:t>
      </w:r>
      <w:r>
        <w:rPr>
          <w:sz w:val="20"/>
          <w:szCs w:val="20"/>
        </w:rPr>
        <w:t xml:space="preserve">the regulatory body for public </w:t>
      </w:r>
      <w:r w:rsidRPr="00105C90">
        <w:rPr>
          <w:sz w:val="20"/>
          <w:szCs w:val="20"/>
        </w:rPr>
        <w:t xml:space="preserve">examinations </w:t>
      </w:r>
      <w:r>
        <w:rPr>
          <w:sz w:val="20"/>
          <w:szCs w:val="20"/>
        </w:rPr>
        <w:tab/>
      </w:r>
      <w:r>
        <w:rPr>
          <w:sz w:val="20"/>
          <w:szCs w:val="20"/>
        </w:rPr>
        <w:tab/>
      </w:r>
      <w:r w:rsidRPr="00105C90">
        <w:rPr>
          <w:sz w:val="20"/>
          <w:szCs w:val="20"/>
        </w:rPr>
        <w:t>and publicly funded qualifications in N</w:t>
      </w:r>
      <w:r>
        <w:rPr>
          <w:sz w:val="20"/>
          <w:szCs w:val="20"/>
        </w:rPr>
        <w:t xml:space="preserve">orthern Ireland: </w:t>
      </w:r>
      <w:r w:rsidRPr="00105C90">
        <w:rPr>
          <w:sz w:val="20"/>
          <w:szCs w:val="20"/>
        </w:rPr>
        <w:t>www.rewardinglearning.org.uk.</w:t>
      </w:r>
    </w:p>
    <w:p w:rsidR="00465C3E" w:rsidRPr="00105C90" w:rsidRDefault="00465C3E" w:rsidP="00DD1F41">
      <w:pPr>
        <w:tabs>
          <w:tab w:val="left" w:pos="567"/>
          <w:tab w:val="left" w:pos="993"/>
        </w:tabs>
        <w:rPr>
          <w:sz w:val="20"/>
          <w:szCs w:val="20"/>
        </w:rPr>
      </w:pPr>
      <w:r w:rsidRPr="00105C90">
        <w:rPr>
          <w:sz w:val="20"/>
          <w:szCs w:val="20"/>
        </w:rPr>
        <w:tab/>
      </w:r>
      <w:r w:rsidRPr="00105C90">
        <w:rPr>
          <w:sz w:val="20"/>
          <w:szCs w:val="20"/>
        </w:rPr>
        <w:sym w:font="Wingdings 2" w:char="F097"/>
      </w:r>
      <w:r w:rsidRPr="00105C90">
        <w:rPr>
          <w:sz w:val="20"/>
          <w:szCs w:val="20"/>
        </w:rPr>
        <w:tab/>
      </w:r>
      <w:r w:rsidRPr="00105C90">
        <w:rPr>
          <w:i/>
          <w:sz w:val="20"/>
          <w:szCs w:val="20"/>
        </w:rPr>
        <w:t>Ofqual,</w:t>
      </w:r>
      <w:r>
        <w:rPr>
          <w:sz w:val="20"/>
          <w:szCs w:val="20"/>
        </w:rPr>
        <w:t xml:space="preserve"> </w:t>
      </w:r>
      <w:r w:rsidRPr="00105C90">
        <w:rPr>
          <w:sz w:val="20"/>
          <w:szCs w:val="20"/>
        </w:rPr>
        <w:t xml:space="preserve">the </w:t>
      </w:r>
      <w:r w:rsidRPr="00105C90">
        <w:rPr>
          <w:rStyle w:val="st"/>
          <w:sz w:val="20"/>
          <w:szCs w:val="20"/>
        </w:rPr>
        <w:t xml:space="preserve">regulator of qualifications, examinations </w:t>
      </w:r>
      <w:r>
        <w:rPr>
          <w:rStyle w:val="st"/>
          <w:sz w:val="20"/>
          <w:szCs w:val="20"/>
        </w:rPr>
        <w:t xml:space="preserve">and assessments in England and </w:t>
      </w:r>
      <w:r w:rsidRPr="00105C90">
        <w:rPr>
          <w:rStyle w:val="st"/>
          <w:sz w:val="20"/>
          <w:szCs w:val="20"/>
        </w:rPr>
        <w:t xml:space="preserve">vocational </w:t>
      </w:r>
      <w:r>
        <w:rPr>
          <w:rStyle w:val="st"/>
          <w:sz w:val="20"/>
          <w:szCs w:val="20"/>
        </w:rPr>
        <w:tab/>
      </w:r>
      <w:r>
        <w:rPr>
          <w:rStyle w:val="st"/>
          <w:sz w:val="20"/>
          <w:szCs w:val="20"/>
        </w:rPr>
        <w:tab/>
      </w:r>
      <w:r w:rsidRPr="00105C90">
        <w:rPr>
          <w:rStyle w:val="st"/>
          <w:sz w:val="20"/>
          <w:szCs w:val="20"/>
        </w:rPr>
        <w:t xml:space="preserve">qualifications in Northern Ireland. </w:t>
      </w:r>
      <w:r w:rsidRPr="00105C90">
        <w:rPr>
          <w:sz w:val="20"/>
          <w:szCs w:val="20"/>
        </w:rPr>
        <w:t xml:space="preserve">Ofqual, together </w:t>
      </w:r>
      <w:r>
        <w:rPr>
          <w:sz w:val="20"/>
          <w:szCs w:val="20"/>
        </w:rPr>
        <w:t xml:space="preserve">with its partner regulators in </w:t>
      </w:r>
      <w:r w:rsidRPr="00105C90">
        <w:rPr>
          <w:sz w:val="20"/>
          <w:szCs w:val="20"/>
        </w:rPr>
        <w:t xml:space="preserve">Wales (DCELLS) </w:t>
      </w:r>
      <w:r>
        <w:rPr>
          <w:sz w:val="20"/>
          <w:szCs w:val="20"/>
        </w:rPr>
        <w:tab/>
      </w:r>
      <w:r>
        <w:rPr>
          <w:sz w:val="20"/>
          <w:szCs w:val="20"/>
        </w:rPr>
        <w:tab/>
      </w:r>
      <w:r w:rsidRPr="00105C90">
        <w:rPr>
          <w:sz w:val="20"/>
          <w:szCs w:val="20"/>
        </w:rPr>
        <w:t>and Northern Ireland (CCEA), is also res</w:t>
      </w:r>
      <w:r>
        <w:rPr>
          <w:sz w:val="20"/>
          <w:szCs w:val="20"/>
        </w:rPr>
        <w:t xml:space="preserve">ponsible for regulation of the </w:t>
      </w:r>
      <w:r w:rsidRPr="00105C90">
        <w:rPr>
          <w:sz w:val="20"/>
          <w:szCs w:val="20"/>
        </w:rPr>
        <w:t xml:space="preserve">Qualifications and Credit </w:t>
      </w:r>
      <w:r>
        <w:rPr>
          <w:sz w:val="20"/>
          <w:szCs w:val="20"/>
        </w:rPr>
        <w:tab/>
      </w:r>
      <w:r>
        <w:rPr>
          <w:sz w:val="20"/>
          <w:szCs w:val="20"/>
        </w:rPr>
        <w:tab/>
      </w:r>
      <w:r w:rsidRPr="00105C90">
        <w:rPr>
          <w:sz w:val="20"/>
          <w:szCs w:val="20"/>
        </w:rPr>
        <w:t xml:space="preserve">Framework (QCF): </w:t>
      </w:r>
      <w:r w:rsidRPr="00105C90">
        <w:rPr>
          <w:rStyle w:val="HTMLCite"/>
          <w:i w:val="0"/>
          <w:sz w:val="20"/>
          <w:szCs w:val="20"/>
        </w:rPr>
        <w:t>www.</w:t>
      </w:r>
      <w:r w:rsidRPr="00105C90">
        <w:rPr>
          <w:rStyle w:val="HTMLCite"/>
          <w:bCs/>
          <w:i w:val="0"/>
          <w:sz w:val="20"/>
          <w:szCs w:val="20"/>
        </w:rPr>
        <w:t>ofqual</w:t>
      </w:r>
      <w:r w:rsidRPr="00105C90">
        <w:rPr>
          <w:rStyle w:val="HTMLCite"/>
          <w:i w:val="0"/>
          <w:sz w:val="20"/>
          <w:szCs w:val="20"/>
        </w:rPr>
        <w:t>.gov.uk.</w:t>
      </w:r>
    </w:p>
    <w:p w:rsidR="00465C3E" w:rsidRPr="00105C90" w:rsidRDefault="00465C3E" w:rsidP="00DD1F41">
      <w:pPr>
        <w:tabs>
          <w:tab w:val="left" w:pos="567"/>
          <w:tab w:val="left" w:pos="992"/>
          <w:tab w:val="left" w:pos="1418"/>
          <w:tab w:val="left" w:pos="1843"/>
        </w:tabs>
      </w:pPr>
      <w:r w:rsidRPr="00105C90">
        <w:rPr>
          <w:sz w:val="20"/>
          <w:szCs w:val="20"/>
        </w:rPr>
        <w:tab/>
      </w:r>
      <w:r w:rsidRPr="00105C90">
        <w:rPr>
          <w:sz w:val="20"/>
          <w:szCs w:val="20"/>
        </w:rPr>
        <w:sym w:font="Wingdings 2" w:char="F097"/>
      </w:r>
      <w:r w:rsidRPr="00105C90">
        <w:rPr>
          <w:sz w:val="20"/>
          <w:szCs w:val="20"/>
        </w:rPr>
        <w:tab/>
      </w:r>
      <w:r w:rsidRPr="00105C90">
        <w:rPr>
          <w:i/>
          <w:sz w:val="20"/>
          <w:szCs w:val="20"/>
        </w:rPr>
        <w:t xml:space="preserve">Scottish Qualifications </w:t>
      </w:r>
      <w:smartTag w:uri="urn:schemas-microsoft-com:office:smarttags" w:element="PersonName">
        <w:r w:rsidRPr="00105C90">
          <w:rPr>
            <w:i/>
            <w:sz w:val="20"/>
            <w:szCs w:val="20"/>
          </w:rPr>
          <w:t>A</w:t>
        </w:r>
      </w:smartTag>
      <w:r w:rsidRPr="00105C90">
        <w:rPr>
          <w:i/>
          <w:sz w:val="20"/>
          <w:szCs w:val="20"/>
        </w:rPr>
        <w:t>uthority,</w:t>
      </w:r>
      <w:r>
        <w:rPr>
          <w:sz w:val="20"/>
          <w:szCs w:val="20"/>
        </w:rPr>
        <w:t xml:space="preserve"> </w:t>
      </w:r>
      <w:r w:rsidRPr="00105C90">
        <w:rPr>
          <w:sz w:val="20"/>
          <w:szCs w:val="20"/>
        </w:rPr>
        <w:t>the regulatory body for pub</w:t>
      </w:r>
      <w:r>
        <w:rPr>
          <w:sz w:val="20"/>
          <w:szCs w:val="20"/>
        </w:rPr>
        <w:t xml:space="preserve">lic examinations and publicly </w:t>
      </w:r>
      <w:r w:rsidRPr="00105C90">
        <w:rPr>
          <w:sz w:val="20"/>
          <w:szCs w:val="20"/>
        </w:rPr>
        <w:t xml:space="preserve">funded </w:t>
      </w:r>
      <w:r>
        <w:rPr>
          <w:sz w:val="20"/>
          <w:szCs w:val="20"/>
        </w:rPr>
        <w:tab/>
      </w:r>
      <w:r>
        <w:rPr>
          <w:sz w:val="20"/>
          <w:szCs w:val="20"/>
        </w:rPr>
        <w:tab/>
      </w:r>
      <w:r w:rsidRPr="00105C90">
        <w:rPr>
          <w:sz w:val="20"/>
          <w:szCs w:val="20"/>
        </w:rPr>
        <w:t xml:space="preserve">qualifications in Scotland: </w:t>
      </w:r>
      <w:r w:rsidRPr="00105C90">
        <w:rPr>
          <w:i/>
          <w:sz w:val="20"/>
          <w:szCs w:val="20"/>
        </w:rPr>
        <w:t>www.sqa.org.uk.</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p>
    <w:p w:rsidR="00465C3E" w:rsidRPr="00105C90" w:rsidRDefault="00465C3E" w:rsidP="00465C3E">
      <w:pPr>
        <w:pStyle w:val="Heading1"/>
      </w:pPr>
      <w:bookmarkStart w:id="114" w:name="_Toc212307105"/>
      <w:bookmarkStart w:id="115" w:name="_Toc326695778"/>
      <w:r w:rsidRPr="00105C90">
        <w:lastRenderedPageBreak/>
        <w:t>9</w:t>
      </w:r>
      <w:r w:rsidRPr="00105C90">
        <w:tab/>
        <w:t>DISCLAIMER</w:t>
      </w:r>
      <w:bookmarkEnd w:id="114"/>
      <w:bookmarkEnd w:id="115"/>
    </w:p>
    <w:p w:rsidR="00465C3E" w:rsidRPr="00105C90" w:rsidRDefault="00465C3E" w:rsidP="00465C3E">
      <w:pPr>
        <w:pStyle w:val="Heading2"/>
      </w:pPr>
    </w:p>
    <w:p w:rsidR="00465C3E" w:rsidRPr="00105C90" w:rsidRDefault="00465C3E" w:rsidP="00465C3E">
      <w:pPr>
        <w:tabs>
          <w:tab w:val="left" w:pos="567"/>
          <w:tab w:val="left" w:pos="992"/>
          <w:tab w:val="left" w:pos="1418"/>
          <w:tab w:val="left" w:pos="1843"/>
        </w:tabs>
      </w:pPr>
      <w:r w:rsidRPr="00105C90">
        <w:t xml:space="preserve">This document is for information only.  The Institute of </w:t>
      </w:r>
      <w:smartTag w:uri="urn:schemas-microsoft-com:office:smarttags" w:element="PersonName">
        <w:r w:rsidRPr="00105C90">
          <w:t>A</w:t>
        </w:r>
      </w:smartTag>
      <w:r w:rsidRPr="00105C90">
        <w:t>sset Management takes no responsibility for the usage or applicability of the guidance it offers.</w:t>
      </w:r>
    </w:p>
    <w:p w:rsidR="00465C3E" w:rsidRPr="00105C90" w:rsidRDefault="00465C3E" w:rsidP="00465C3E">
      <w:pPr>
        <w:tabs>
          <w:tab w:val="left" w:pos="567"/>
          <w:tab w:val="left" w:pos="992"/>
          <w:tab w:val="left" w:pos="1418"/>
          <w:tab w:val="left" w:pos="1843"/>
        </w:tabs>
      </w:pPr>
    </w:p>
    <w:p w:rsidR="00465C3E" w:rsidRPr="00105C90" w:rsidRDefault="00465C3E" w:rsidP="00465C3E">
      <w:pPr>
        <w:tabs>
          <w:tab w:val="left" w:pos="567"/>
          <w:tab w:val="left" w:pos="992"/>
          <w:tab w:val="left" w:pos="1418"/>
          <w:tab w:val="left" w:pos="1843"/>
        </w:tabs>
      </w:pPr>
    </w:p>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Default="00465C3E" w:rsidP="00465C3E"/>
    <w:p w:rsidR="00465C3E" w:rsidRPr="0071538C" w:rsidRDefault="00465C3E" w:rsidP="00465C3E">
      <w:pPr>
        <w:pStyle w:val="Heading1"/>
      </w:pPr>
      <w:r>
        <w:lastRenderedPageBreak/>
        <w:t xml:space="preserve">10    </w:t>
      </w:r>
      <w:r w:rsidRPr="0071538C">
        <w:t>ABOUT THE IAM</w:t>
      </w:r>
    </w:p>
    <w:p w:rsidR="00465C3E" w:rsidRPr="0071538C" w:rsidRDefault="00465C3E" w:rsidP="00465C3E"/>
    <w:p w:rsidR="00465C3E" w:rsidRPr="0071538C" w:rsidRDefault="00465C3E" w:rsidP="00465C3E">
      <w:r w:rsidRPr="0071538C">
        <w:t xml:space="preserve">The IAM is the professional body for those involved in acquisition, operation and care of physical assets, particularly critical infrastructure </w:t>
      </w:r>
      <w:r w:rsidR="00DD1F41">
        <w:t>–</w:t>
      </w:r>
      <w:r w:rsidRPr="0071538C">
        <w:t xml:space="preserve"> and for professionals worldwide dedicated to furthering our knowledge and understanding of Asset Management.</w:t>
      </w:r>
    </w:p>
    <w:p w:rsidR="00465C3E" w:rsidRPr="0071538C" w:rsidRDefault="00465C3E" w:rsidP="00465C3E"/>
    <w:p w:rsidR="00465C3E" w:rsidRPr="0071538C" w:rsidRDefault="00465C3E" w:rsidP="00465C3E">
      <w:pPr>
        <w:pStyle w:val="Heading2"/>
      </w:pPr>
      <w:r w:rsidRPr="0071538C">
        <w:t>Our objectives</w:t>
      </w:r>
    </w:p>
    <w:p w:rsidR="00465C3E" w:rsidRPr="0071538C" w:rsidRDefault="00465C3E" w:rsidP="00465C3E"/>
    <w:p w:rsidR="00465C3E" w:rsidRPr="0071538C" w:rsidRDefault="00465C3E" w:rsidP="00465C3E">
      <w:pPr>
        <w:tabs>
          <w:tab w:val="left" w:pos="426"/>
        </w:tabs>
      </w:pPr>
      <w:r>
        <w:sym w:font="Wingdings 2" w:char="F097"/>
      </w:r>
      <w:r>
        <w:tab/>
      </w:r>
      <w:r w:rsidRPr="0071538C">
        <w:t>Advance for the public benefit the science and practice of Asset Management</w:t>
      </w:r>
    </w:p>
    <w:p w:rsidR="00465C3E" w:rsidRPr="0071538C" w:rsidRDefault="00465C3E" w:rsidP="00465C3E">
      <w:pPr>
        <w:tabs>
          <w:tab w:val="left" w:pos="426"/>
        </w:tabs>
      </w:pPr>
      <w:r>
        <w:sym w:font="Wingdings 2" w:char="F097"/>
      </w:r>
      <w:r>
        <w:tab/>
      </w:r>
      <w:r w:rsidRPr="0071538C">
        <w:t>Promote and recognise high standards of practice and professional competence</w:t>
      </w:r>
    </w:p>
    <w:p w:rsidR="00465C3E" w:rsidRPr="0071538C" w:rsidRDefault="00465C3E" w:rsidP="00465C3E">
      <w:pPr>
        <w:tabs>
          <w:tab w:val="left" w:pos="426"/>
        </w:tabs>
      </w:pPr>
      <w:r>
        <w:sym w:font="Wingdings 2" w:char="F097"/>
      </w:r>
      <w:r>
        <w:tab/>
      </w:r>
      <w:r w:rsidRPr="0071538C">
        <w:t>Generate widespread awareness and understanding of the discipline.</w:t>
      </w:r>
    </w:p>
    <w:p w:rsidR="00465C3E" w:rsidRPr="0071538C" w:rsidRDefault="00465C3E" w:rsidP="00465C3E"/>
    <w:p w:rsidR="00465C3E" w:rsidRPr="0071538C" w:rsidRDefault="00465C3E" w:rsidP="00465C3E">
      <w:pPr>
        <w:pStyle w:val="Heading2"/>
      </w:pPr>
      <w:r w:rsidRPr="0071538C">
        <w:t>Please contact us</w:t>
      </w:r>
    </w:p>
    <w:p w:rsidR="00465C3E" w:rsidRPr="0071538C" w:rsidRDefault="00465C3E" w:rsidP="00465C3E"/>
    <w:p w:rsidR="00465C3E" w:rsidRPr="0071538C" w:rsidRDefault="00465C3E" w:rsidP="00465C3E">
      <w:r w:rsidRPr="0071538C">
        <w:t xml:space="preserve">Successful Asset Management requires a combination of skills, techniques and knowledge, and we welcome engagement and collaboration with other expert bodies and interested individuals. </w:t>
      </w:r>
    </w:p>
    <w:p w:rsidR="00465C3E" w:rsidRPr="0071538C" w:rsidRDefault="00465C3E" w:rsidP="00465C3E"/>
    <w:p w:rsidR="00465C3E" w:rsidRPr="0071538C" w:rsidRDefault="00465C3E" w:rsidP="00465C3E">
      <w:r w:rsidRPr="0071538C">
        <w:t>Please visit us at</w:t>
      </w:r>
      <w:r>
        <w:t>:</w:t>
      </w:r>
      <w:r w:rsidRPr="0071538C">
        <w:t xml:space="preserve"> </w:t>
      </w:r>
      <w:r w:rsidRPr="001B45BA">
        <w:rPr>
          <w:b/>
        </w:rPr>
        <w:t>www.theIAM.org</w:t>
      </w:r>
    </w:p>
    <w:p w:rsidR="00465C3E" w:rsidRDefault="00465C3E" w:rsidP="00465C3E"/>
    <w:p w:rsidR="00457E14" w:rsidRDefault="00457E14"/>
    <w:sectPr w:rsidR="00457E14" w:rsidSect="00465C3E">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BE" w:rsidRDefault="00636FBE">
      <w:r>
        <w:separator/>
      </w:r>
    </w:p>
  </w:endnote>
  <w:endnote w:type="continuationSeparator" w:id="0">
    <w:p w:rsidR="00636FBE" w:rsidRDefault="0063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03" w:rsidRDefault="005C5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8C" w:rsidRPr="005C5503" w:rsidRDefault="00DD1F41" w:rsidP="005C5503">
    <w:pPr>
      <w:pStyle w:val="Footer"/>
      <w:spacing w:line="240" w:lineRule="auto"/>
      <w:jc w:val="center"/>
      <w:rPr>
        <w:sz w:val="18"/>
        <w:szCs w:val="18"/>
      </w:rPr>
    </w:pPr>
    <w:r w:rsidRPr="005C5503">
      <w:rPr>
        <w:rFonts w:cs="Arial"/>
        <w:sz w:val="18"/>
        <w:szCs w:val="18"/>
      </w:rPr>
      <w:t>©</w:t>
    </w:r>
    <w:r w:rsidR="005C5503">
      <w:rPr>
        <w:sz w:val="18"/>
        <w:szCs w:val="18"/>
      </w:rPr>
      <w:t xml:space="preserve"> 2014 </w:t>
    </w:r>
    <w:r w:rsidRPr="005C5503">
      <w:rPr>
        <w:sz w:val="18"/>
        <w:szCs w:val="18"/>
      </w:rPr>
      <w:t>Institute of A</w:t>
    </w:r>
    <w:r w:rsidR="005C5503">
      <w:rPr>
        <w:sz w:val="18"/>
        <w:szCs w:val="18"/>
      </w:rPr>
      <w:t>sset Management. All r</w:t>
    </w:r>
    <w:bookmarkStart w:id="116" w:name="_GoBack"/>
    <w:bookmarkEnd w:id="116"/>
    <w:r w:rsidR="005C5503">
      <w:rPr>
        <w:sz w:val="18"/>
        <w:szCs w:val="18"/>
      </w:rPr>
      <w:t>ights reserved.</w:t>
    </w:r>
  </w:p>
  <w:p w:rsidR="0012788C" w:rsidRPr="005C5503" w:rsidRDefault="00DD1F41" w:rsidP="005C5503">
    <w:pPr>
      <w:pStyle w:val="Footer"/>
      <w:spacing w:line="240" w:lineRule="auto"/>
      <w:jc w:val="center"/>
      <w:rPr>
        <w:rFonts w:cs="Arial"/>
        <w:sz w:val="18"/>
        <w:szCs w:val="18"/>
      </w:rPr>
    </w:pPr>
    <w:r w:rsidRPr="005C5503">
      <w:rPr>
        <w:rFonts w:cs="Arial"/>
        <w:sz w:val="18"/>
        <w:szCs w:val="18"/>
      </w:rPr>
      <w:t xml:space="preserve">Page </w:t>
    </w:r>
    <w:r w:rsidRPr="005C5503">
      <w:rPr>
        <w:rStyle w:val="PageNumber"/>
        <w:rFonts w:cs="Arial"/>
        <w:sz w:val="18"/>
        <w:szCs w:val="18"/>
      </w:rPr>
      <w:fldChar w:fldCharType="begin"/>
    </w:r>
    <w:r w:rsidRPr="005C5503">
      <w:rPr>
        <w:rStyle w:val="PageNumber"/>
        <w:rFonts w:cs="Arial"/>
        <w:sz w:val="18"/>
        <w:szCs w:val="18"/>
      </w:rPr>
      <w:instrText xml:space="preserve"> PAGE </w:instrText>
    </w:r>
    <w:r w:rsidRPr="005C5503">
      <w:rPr>
        <w:rStyle w:val="PageNumber"/>
        <w:rFonts w:cs="Arial"/>
        <w:sz w:val="18"/>
        <w:szCs w:val="18"/>
      </w:rPr>
      <w:fldChar w:fldCharType="separate"/>
    </w:r>
    <w:r w:rsidR="005C5503">
      <w:rPr>
        <w:rStyle w:val="PageNumber"/>
        <w:rFonts w:cs="Arial"/>
        <w:noProof/>
        <w:sz w:val="18"/>
        <w:szCs w:val="18"/>
      </w:rPr>
      <w:t>1</w:t>
    </w:r>
    <w:r w:rsidRPr="005C5503">
      <w:rPr>
        <w:rStyle w:val="PageNumber"/>
        <w:rFonts w:cs="Arial"/>
        <w:sz w:val="18"/>
        <w:szCs w:val="18"/>
      </w:rPr>
      <w:fldChar w:fldCharType="end"/>
    </w:r>
    <w:r w:rsidRPr="005C5503">
      <w:rPr>
        <w:rStyle w:val="PageNumber"/>
        <w:rFonts w:cs="Arial"/>
        <w:sz w:val="18"/>
        <w:szCs w:val="18"/>
      </w:rPr>
      <w:t xml:space="preserve"> of </w:t>
    </w:r>
    <w:r w:rsidRPr="005C5503">
      <w:rPr>
        <w:rStyle w:val="PageNumber"/>
        <w:rFonts w:cs="Arial"/>
        <w:sz w:val="18"/>
        <w:szCs w:val="18"/>
      </w:rPr>
      <w:fldChar w:fldCharType="begin"/>
    </w:r>
    <w:r w:rsidRPr="005C5503">
      <w:rPr>
        <w:rStyle w:val="PageNumber"/>
        <w:rFonts w:cs="Arial"/>
        <w:sz w:val="18"/>
        <w:szCs w:val="18"/>
      </w:rPr>
      <w:instrText xml:space="preserve"> NUMPAGES </w:instrText>
    </w:r>
    <w:r w:rsidRPr="005C5503">
      <w:rPr>
        <w:rStyle w:val="PageNumber"/>
        <w:rFonts w:cs="Arial"/>
        <w:sz w:val="18"/>
        <w:szCs w:val="18"/>
      </w:rPr>
      <w:fldChar w:fldCharType="separate"/>
    </w:r>
    <w:r w:rsidR="005C5503">
      <w:rPr>
        <w:rStyle w:val="PageNumber"/>
        <w:rFonts w:cs="Arial"/>
        <w:noProof/>
        <w:sz w:val="18"/>
        <w:szCs w:val="18"/>
      </w:rPr>
      <w:t>18</w:t>
    </w:r>
    <w:r w:rsidRPr="005C5503">
      <w:rPr>
        <w:rStyle w:val="PageNumber"/>
        <w:rFonts w:cs="Arial"/>
        <w:sz w:val="18"/>
        <w:szCs w:val="18"/>
      </w:rPr>
      <w:fldChar w:fldCharType="end"/>
    </w:r>
  </w:p>
  <w:p w:rsidR="0012788C" w:rsidRPr="005C5503" w:rsidRDefault="00636FBE" w:rsidP="005C5503">
    <w:pPr>
      <w:pStyle w:val="Footer"/>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8C" w:rsidRPr="003E70B8" w:rsidRDefault="00465C3E" w:rsidP="0012788C">
    <w:pPr>
      <w:pStyle w:val="Footer"/>
      <w:rPr>
        <w:sz w:val="18"/>
        <w:szCs w:val="18"/>
      </w:rPr>
    </w:pPr>
    <w:r>
      <w:rPr>
        <w:noProof/>
      </w:rPr>
      <w:drawing>
        <wp:anchor distT="0" distB="0" distL="114300" distR="114300" simplePos="0" relativeHeight="251659264" behindDoc="1" locked="0" layoutInCell="1" allowOverlap="1" wp14:anchorId="22549936" wp14:editId="22865FF2">
          <wp:simplePos x="0" y="0"/>
          <wp:positionH relativeFrom="column">
            <wp:posOffset>5238750</wp:posOffset>
          </wp:positionH>
          <wp:positionV relativeFrom="paragraph">
            <wp:posOffset>-151130</wp:posOffset>
          </wp:positionV>
          <wp:extent cx="628650" cy="400050"/>
          <wp:effectExtent l="0" t="0" r="0" b="0"/>
          <wp:wrapTight wrapText="bothSides">
            <wp:wrapPolygon edited="0">
              <wp:start x="0" y="0"/>
              <wp:lineTo x="0" y="20571"/>
              <wp:lineTo x="20945" y="20571"/>
              <wp:lineTo x="20945" y="0"/>
              <wp:lineTo x="0" y="0"/>
            </wp:wrapPolygon>
          </wp:wrapTight>
          <wp:docPr id="34" name="Picture 34" descr="I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F41" w:rsidRPr="003E70B8">
      <w:rPr>
        <w:rFonts w:cs="Arial"/>
        <w:sz w:val="18"/>
        <w:szCs w:val="18"/>
      </w:rPr>
      <w:t>©</w:t>
    </w:r>
    <w:r w:rsidR="00DD1F41" w:rsidRPr="003E70B8">
      <w:rPr>
        <w:sz w:val="18"/>
        <w:szCs w:val="18"/>
      </w:rPr>
      <w:t xml:space="preserve"> Copyright The </w:t>
    </w:r>
    <w:smartTag w:uri="urn:schemas-microsoft-com:office:smarttags" w:element="place">
      <w:smartTag w:uri="urn:schemas-microsoft-com:office:smarttags" w:element="PlaceType">
        <w:r w:rsidR="00DD1F41" w:rsidRPr="003E70B8">
          <w:rPr>
            <w:sz w:val="18"/>
            <w:szCs w:val="18"/>
          </w:rPr>
          <w:t>Institute</w:t>
        </w:r>
      </w:smartTag>
      <w:r w:rsidR="00DD1F41" w:rsidRPr="003E70B8">
        <w:rPr>
          <w:sz w:val="18"/>
          <w:szCs w:val="18"/>
        </w:rPr>
        <w:t xml:space="preserve"> of </w:t>
      </w:r>
      <w:smartTag w:uri="urn:schemas-microsoft-com:office:smarttags" w:element="PlaceName">
        <w:smartTag w:uri="urn:schemas-microsoft-com:office:smarttags" w:element="PersonName">
          <w:r w:rsidR="00DD1F41" w:rsidRPr="003E70B8">
            <w:rPr>
              <w:sz w:val="18"/>
              <w:szCs w:val="18"/>
            </w:rPr>
            <w:t>A</w:t>
          </w:r>
        </w:smartTag>
        <w:r w:rsidR="00DD1F41" w:rsidRPr="003E70B8">
          <w:rPr>
            <w:sz w:val="18"/>
            <w:szCs w:val="18"/>
          </w:rPr>
          <w:t>sset</w:t>
        </w:r>
      </w:smartTag>
    </w:smartTag>
    <w:r w:rsidR="00DD1F41" w:rsidRPr="003E70B8">
      <w:rPr>
        <w:sz w:val="18"/>
        <w:szCs w:val="18"/>
      </w:rPr>
      <w:t xml:space="preserve"> Management </w:t>
    </w:r>
    <w:r w:rsidR="00DD1F41">
      <w:rPr>
        <w:sz w:val="18"/>
        <w:szCs w:val="18"/>
      </w:rPr>
      <w:t>2012</w:t>
    </w:r>
  </w:p>
  <w:p w:rsidR="0012788C" w:rsidRDefault="00DD1F41">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BE" w:rsidRDefault="00636FBE">
      <w:r>
        <w:separator/>
      </w:r>
    </w:p>
  </w:footnote>
  <w:footnote w:type="continuationSeparator" w:id="0">
    <w:p w:rsidR="00636FBE" w:rsidRDefault="00636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03" w:rsidRDefault="005C5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8C" w:rsidRPr="00A1754D" w:rsidRDefault="00465C3E" w:rsidP="0012788C">
    <w:pPr>
      <w:pStyle w:val="Header"/>
      <w:tabs>
        <w:tab w:val="clear" w:pos="8306"/>
      </w:tabs>
      <w:spacing w:line="240" w:lineRule="auto"/>
      <w:jc w:val="right"/>
      <w:rPr>
        <w:szCs w:val="20"/>
      </w:rPr>
    </w:pPr>
    <w:r>
      <w:rPr>
        <w:noProof/>
      </w:rPr>
      <mc:AlternateContent>
        <mc:Choice Requires="wps">
          <w:drawing>
            <wp:anchor distT="0" distB="0" distL="114300" distR="114300" simplePos="0" relativeHeight="251660288" behindDoc="0" locked="0" layoutInCell="1" allowOverlap="1" wp14:anchorId="52A086F0" wp14:editId="736594AE">
              <wp:simplePos x="0" y="0"/>
              <wp:positionH relativeFrom="column">
                <wp:posOffset>-9525</wp:posOffset>
              </wp:positionH>
              <wp:positionV relativeFrom="paragraph">
                <wp:posOffset>11430</wp:posOffset>
              </wp:positionV>
              <wp:extent cx="5149850" cy="342900"/>
              <wp:effectExtent l="13335" t="13970" r="8890" b="50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342900"/>
                      </a:xfrm>
                      <a:prstGeom prst="rect">
                        <a:avLst/>
                      </a:prstGeom>
                      <a:solidFill>
                        <a:srgbClr val="FFFFFF"/>
                      </a:solidFill>
                      <a:ln w="9525">
                        <a:solidFill>
                          <a:srgbClr val="000000"/>
                        </a:solidFill>
                        <a:miter lim="800000"/>
                        <a:headEnd/>
                        <a:tailEnd/>
                      </a:ln>
                    </wps:spPr>
                    <wps:txbx>
                      <w:txbxContent>
                        <w:p w:rsidR="0012788C" w:rsidRDefault="00DD1F41" w:rsidP="0012788C">
                          <w:pPr>
                            <w:rPr>
                              <w:rFonts w:ascii="Arial" w:hAnsi="Arial" w:cs="Arial"/>
                              <w:sz w:val="16"/>
                              <w:szCs w:val="16"/>
                            </w:rPr>
                          </w:pPr>
                          <w:r>
                            <w:rPr>
                              <w:rFonts w:ascii="Arial" w:hAnsi="Arial" w:cs="Arial"/>
                              <w:sz w:val="16"/>
                              <w:szCs w:val="16"/>
                            </w:rPr>
                            <w:t>2012 IAM Competences Requirements</w:t>
                          </w:r>
                        </w:p>
                        <w:p w:rsidR="0012788C" w:rsidRDefault="00DD1F41" w:rsidP="0012788C">
                          <w:r>
                            <w:rPr>
                              <w:rFonts w:ascii="Arial" w:hAnsi="Arial" w:cs="Arial"/>
                              <w:sz w:val="16"/>
                              <w:szCs w:val="16"/>
                            </w:rPr>
                            <w:t>Part 2</w:t>
                          </w:r>
                          <w:r w:rsidRPr="001A6615">
                            <w:rPr>
                              <w:rFonts w:ascii="Arial" w:hAnsi="Arial" w:cs="Arial"/>
                              <w:sz w:val="16"/>
                              <w:szCs w:val="16"/>
                            </w:rPr>
                            <w:t xml:space="preserve">: </w:t>
                          </w:r>
                          <w:r>
                            <w:rPr>
                              <w:rFonts w:ascii="Arial" w:hAnsi="Arial" w:cs="Arial"/>
                              <w:sz w:val="16"/>
                              <w:szCs w:val="16"/>
                            </w:rPr>
                            <w:t>Guidance on using the Framework</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9" type="#_x0000_t202" style="position:absolute;left:0;text-align:left;margin-left:-.75pt;margin-top:.9pt;width:40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">
              <v:textbox inset=".5mm,.3mm,.5mm,.3mm">
                <w:txbxContent>
                  <w:p w:rsidR="0012788C" w:rsidRDefault="00DD1F41" w:rsidP="0012788C">
                    <w:pPr>
                      <w:rPr>
                        <w:rFonts w:ascii="Arial" w:hAnsi="Arial" w:cs="Arial"/>
                        <w:sz w:val="16"/>
                        <w:szCs w:val="16"/>
                      </w:rPr>
                    </w:pPr>
                    <w:r>
                      <w:rPr>
                        <w:rFonts w:ascii="Arial" w:hAnsi="Arial" w:cs="Arial"/>
                        <w:sz w:val="16"/>
                        <w:szCs w:val="16"/>
                      </w:rPr>
                      <w:t>20</w:t>
                    </w:r>
                    <w:r>
                      <w:rPr>
                        <w:rFonts w:ascii="Arial" w:hAnsi="Arial" w:cs="Arial"/>
                        <w:sz w:val="16"/>
                        <w:szCs w:val="16"/>
                      </w:rPr>
                      <w:t>12 IAM Competences Requirements</w:t>
                    </w:r>
                  </w:p>
                  <w:p w:rsidR="0012788C" w:rsidRDefault="00DD1F41" w:rsidP="0012788C">
                    <w:r>
                      <w:rPr>
                        <w:rFonts w:ascii="Arial" w:hAnsi="Arial" w:cs="Arial"/>
                        <w:sz w:val="16"/>
                        <w:szCs w:val="16"/>
                      </w:rPr>
                      <w:t>Part 2</w:t>
                    </w:r>
                    <w:r w:rsidRPr="001A6615">
                      <w:rPr>
                        <w:rFonts w:ascii="Arial" w:hAnsi="Arial" w:cs="Arial"/>
                        <w:sz w:val="16"/>
                        <w:szCs w:val="16"/>
                      </w:rPr>
                      <w:t xml:space="preserve">: </w:t>
                    </w:r>
                    <w:r>
                      <w:rPr>
                        <w:rFonts w:ascii="Arial" w:hAnsi="Arial" w:cs="Arial"/>
                        <w:sz w:val="16"/>
                        <w:szCs w:val="16"/>
                      </w:rPr>
                      <w:t>Guidance on using the Framework</w:t>
                    </w:r>
                  </w:p>
                </w:txbxContent>
              </v:textbox>
            </v:shape>
          </w:pict>
        </mc:Fallback>
      </mc:AlternateContent>
    </w:r>
    <w:r>
      <w:rPr>
        <w:b/>
        <w:noProof/>
        <w:sz w:val="28"/>
        <w:szCs w:val="28"/>
      </w:rPr>
      <w:drawing>
        <wp:inline distT="0" distB="0" distL="0" distR="0" wp14:anchorId="1B05BBD8" wp14:editId="4603FED9">
          <wp:extent cx="592455" cy="387985"/>
          <wp:effectExtent l="0" t="0" r="0" b="0"/>
          <wp:docPr id="33" name="Picture 3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 cy="38798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8C" w:rsidRPr="001952BA" w:rsidRDefault="00DD1F41" w:rsidP="0012788C">
    <w:pPr>
      <w:pStyle w:val="Header"/>
      <w:spacing w:line="240" w:lineRule="auto"/>
      <w:rPr>
        <w:sz w:val="18"/>
        <w:szCs w:val="18"/>
      </w:rPr>
    </w:pPr>
    <w:r w:rsidRPr="001952BA">
      <w:rPr>
        <w:sz w:val="18"/>
        <w:szCs w:val="18"/>
      </w:rPr>
      <w:t>I</w:t>
    </w:r>
    <w:smartTag w:uri="urn:schemas-microsoft-com:office:smarttags" w:element="PersonName">
      <w:r w:rsidRPr="001952BA">
        <w:rPr>
          <w:sz w:val="18"/>
          <w:szCs w:val="18"/>
        </w:rPr>
        <w:t>A</w:t>
      </w:r>
    </w:smartTag>
    <w:r w:rsidRPr="001952BA">
      <w:rPr>
        <w:sz w:val="18"/>
        <w:szCs w:val="18"/>
      </w:rPr>
      <w:t xml:space="preserve">M </w:t>
    </w:r>
    <w:r>
      <w:rPr>
        <w:sz w:val="18"/>
        <w:szCs w:val="18"/>
      </w:rPr>
      <w:t>2012</w:t>
    </w:r>
    <w:r w:rsidRPr="001952BA">
      <w:rPr>
        <w:sz w:val="18"/>
        <w:szCs w:val="18"/>
      </w:rPr>
      <w:t xml:space="preserve"> Competence Framework</w:t>
    </w:r>
    <w:r w:rsidRPr="001952BA">
      <w:rPr>
        <w:sz w:val="18"/>
        <w:szCs w:val="18"/>
      </w:rPr>
      <w:tab/>
    </w:r>
    <w:r>
      <w:rPr>
        <w:sz w:val="18"/>
        <w:szCs w:val="18"/>
      </w:rPr>
      <w:tab/>
      <w:t xml:space="preserve">Issue 1.0 </w:t>
    </w:r>
  </w:p>
  <w:p w:rsidR="0012788C" w:rsidRPr="00CC646D" w:rsidRDefault="00DD1F41" w:rsidP="0012788C">
    <w:pPr>
      <w:pStyle w:val="Header"/>
      <w:spacing w:line="240" w:lineRule="auto"/>
    </w:pPr>
    <w:r>
      <w:rPr>
        <w:sz w:val="18"/>
        <w:szCs w:val="18"/>
      </w:rPr>
      <w:t>Guidance</w:t>
    </w:r>
    <w:r>
      <w:rPr>
        <w:sz w:val="18"/>
        <w:szCs w:val="18"/>
      </w:rPr>
      <w:tab/>
    </w:r>
    <w:r>
      <w:rPr>
        <w:sz w:val="18"/>
        <w:szCs w:val="18"/>
      </w:rPr>
      <w:tab/>
      <w:t xml:space="preserve"> November 2008</w:t>
    </w:r>
  </w:p>
  <w:p w:rsidR="0012788C" w:rsidRDefault="00636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54BA7"/>
    <w:multiLevelType w:val="hybridMultilevel"/>
    <w:tmpl w:val="09649E0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3E"/>
    <w:rsid w:val="00457E14"/>
    <w:rsid w:val="00465C3E"/>
    <w:rsid w:val="005C5503"/>
    <w:rsid w:val="00636FBE"/>
    <w:rsid w:val="0097709E"/>
    <w:rsid w:val="00D63163"/>
    <w:rsid w:val="00DD1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3E"/>
    <w:rPr>
      <w:rFonts w:ascii="Times New Roman" w:eastAsia="Times New Roman" w:hAnsi="Times New Roman" w:cs="Times New Roman"/>
    </w:rPr>
  </w:style>
  <w:style w:type="paragraph" w:styleId="Heading1">
    <w:name w:val="heading 1"/>
    <w:basedOn w:val="Normal"/>
    <w:next w:val="Heading2"/>
    <w:link w:val="Heading1Char"/>
    <w:autoRedefine/>
    <w:qFormat/>
    <w:rsid w:val="00465C3E"/>
    <w:pPr>
      <w:keepNext/>
      <w:keepLines/>
      <w:pageBreakBefore/>
      <w:tabs>
        <w:tab w:val="left" w:pos="567"/>
      </w:tabs>
      <w:outlineLvl w:val="0"/>
    </w:pPr>
    <w:rPr>
      <w:rFonts w:ascii="Arial" w:hAnsi="Arial" w:cs="Arial"/>
      <w:b/>
      <w:bCs/>
      <w:caps/>
      <w:kern w:val="32"/>
      <w:sz w:val="28"/>
      <w:szCs w:val="32"/>
      <w:lang w:eastAsia="en-GB"/>
    </w:rPr>
  </w:style>
  <w:style w:type="paragraph" w:styleId="Heading2">
    <w:name w:val="heading 2"/>
    <w:basedOn w:val="Normal"/>
    <w:next w:val="Normal"/>
    <w:link w:val="Heading2Char"/>
    <w:autoRedefine/>
    <w:qFormat/>
    <w:rsid w:val="00465C3E"/>
    <w:pPr>
      <w:keepNext/>
      <w:tabs>
        <w:tab w:val="left" w:pos="567"/>
        <w:tab w:val="left" w:pos="993"/>
      </w:tabs>
      <w:outlineLvl w:val="1"/>
    </w:pPr>
    <w:rPr>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C3E"/>
    <w:rPr>
      <w:rFonts w:eastAsia="Times New Roman" w:cs="Arial"/>
      <w:b/>
      <w:bCs/>
      <w:caps/>
      <w:kern w:val="32"/>
      <w:sz w:val="28"/>
      <w:szCs w:val="32"/>
      <w:lang w:eastAsia="en-GB"/>
    </w:rPr>
  </w:style>
  <w:style w:type="character" w:customStyle="1" w:styleId="Heading2Char">
    <w:name w:val="Heading 2 Char"/>
    <w:basedOn w:val="DefaultParagraphFont"/>
    <w:link w:val="Heading2"/>
    <w:rsid w:val="00465C3E"/>
    <w:rPr>
      <w:rFonts w:ascii="Times New Roman" w:eastAsia="Times New Roman" w:hAnsi="Times New Roman" w:cs="Times New Roman"/>
      <w:bCs/>
      <w:iCs/>
      <w:u w:val="single"/>
    </w:rPr>
  </w:style>
  <w:style w:type="paragraph" w:styleId="TOC1">
    <w:name w:val="toc 1"/>
    <w:basedOn w:val="Normal"/>
    <w:next w:val="Normal"/>
    <w:autoRedefine/>
    <w:uiPriority w:val="39"/>
    <w:rsid w:val="00465C3E"/>
    <w:pPr>
      <w:spacing w:before="120"/>
    </w:pPr>
    <w:rPr>
      <w:rFonts w:ascii="Calibri" w:hAnsi="Calibri" w:cs="Calibri"/>
      <w:b/>
      <w:bCs/>
      <w:i/>
      <w:iCs/>
      <w:sz w:val="24"/>
      <w:szCs w:val="24"/>
    </w:rPr>
  </w:style>
  <w:style w:type="paragraph" w:styleId="TOC2">
    <w:name w:val="toc 2"/>
    <w:basedOn w:val="Normal"/>
    <w:next w:val="Normal"/>
    <w:autoRedefine/>
    <w:uiPriority w:val="39"/>
    <w:rsid w:val="00465C3E"/>
    <w:pPr>
      <w:spacing w:before="120"/>
      <w:ind w:left="220"/>
    </w:pPr>
    <w:rPr>
      <w:rFonts w:ascii="Calibri" w:hAnsi="Calibri" w:cs="Calibri"/>
      <w:b/>
      <w:bCs/>
    </w:rPr>
  </w:style>
  <w:style w:type="character" w:styleId="Hyperlink">
    <w:name w:val="Hyperlink"/>
    <w:uiPriority w:val="99"/>
    <w:rsid w:val="00465C3E"/>
    <w:rPr>
      <w:color w:val="0000FF"/>
      <w:u w:val="single"/>
    </w:rPr>
  </w:style>
  <w:style w:type="paragraph" w:styleId="Header">
    <w:name w:val="header"/>
    <w:basedOn w:val="Normal"/>
    <w:link w:val="HeaderChar"/>
    <w:rsid w:val="00465C3E"/>
    <w:pPr>
      <w:tabs>
        <w:tab w:val="center" w:pos="4153"/>
        <w:tab w:val="right" w:pos="8306"/>
      </w:tabs>
      <w:spacing w:line="360" w:lineRule="auto"/>
    </w:pPr>
    <w:rPr>
      <w:rFonts w:ascii="Arial" w:hAnsi="Arial"/>
      <w:szCs w:val="24"/>
      <w:lang w:eastAsia="en-GB"/>
    </w:rPr>
  </w:style>
  <w:style w:type="character" w:customStyle="1" w:styleId="HeaderChar">
    <w:name w:val="Header Char"/>
    <w:basedOn w:val="DefaultParagraphFont"/>
    <w:link w:val="Header"/>
    <w:rsid w:val="00465C3E"/>
    <w:rPr>
      <w:rFonts w:eastAsia="Times New Roman" w:cs="Times New Roman"/>
      <w:szCs w:val="24"/>
      <w:lang w:eastAsia="en-GB"/>
    </w:rPr>
  </w:style>
  <w:style w:type="paragraph" w:styleId="Footer">
    <w:name w:val="footer"/>
    <w:basedOn w:val="Normal"/>
    <w:link w:val="FooterChar"/>
    <w:rsid w:val="00465C3E"/>
    <w:pPr>
      <w:tabs>
        <w:tab w:val="center" w:pos="4153"/>
        <w:tab w:val="right" w:pos="8306"/>
      </w:tabs>
      <w:spacing w:line="360" w:lineRule="auto"/>
    </w:pPr>
    <w:rPr>
      <w:rFonts w:ascii="Arial" w:hAnsi="Arial"/>
      <w:szCs w:val="24"/>
      <w:lang w:eastAsia="en-GB"/>
    </w:rPr>
  </w:style>
  <w:style w:type="character" w:customStyle="1" w:styleId="FooterChar">
    <w:name w:val="Footer Char"/>
    <w:basedOn w:val="DefaultParagraphFont"/>
    <w:link w:val="Footer"/>
    <w:rsid w:val="00465C3E"/>
    <w:rPr>
      <w:rFonts w:eastAsia="Times New Roman" w:cs="Times New Roman"/>
      <w:szCs w:val="24"/>
      <w:lang w:eastAsia="en-GB"/>
    </w:rPr>
  </w:style>
  <w:style w:type="character" w:styleId="PageNumber">
    <w:name w:val="page number"/>
    <w:basedOn w:val="DefaultParagraphFont"/>
    <w:rsid w:val="00465C3E"/>
  </w:style>
  <w:style w:type="character" w:styleId="HTMLCite">
    <w:name w:val="HTML Cite"/>
    <w:rsid w:val="00465C3E"/>
    <w:rPr>
      <w:i/>
      <w:iCs/>
    </w:rPr>
  </w:style>
  <w:style w:type="character" w:customStyle="1" w:styleId="st">
    <w:name w:val="st"/>
    <w:basedOn w:val="DefaultParagraphFont"/>
    <w:rsid w:val="00465C3E"/>
  </w:style>
  <w:style w:type="paragraph" w:styleId="TOC3">
    <w:name w:val="toc 3"/>
    <w:basedOn w:val="Normal"/>
    <w:next w:val="Normal"/>
    <w:autoRedefine/>
    <w:uiPriority w:val="39"/>
    <w:unhideWhenUsed/>
    <w:rsid w:val="00465C3E"/>
    <w:pPr>
      <w:ind w:left="440"/>
    </w:pPr>
    <w:rPr>
      <w:rFonts w:ascii="Calibri" w:hAnsi="Calibri" w:cs="Calibri"/>
      <w:sz w:val="20"/>
      <w:szCs w:val="20"/>
    </w:rPr>
  </w:style>
  <w:style w:type="paragraph" w:styleId="TOC4">
    <w:name w:val="toc 4"/>
    <w:basedOn w:val="Normal"/>
    <w:next w:val="Normal"/>
    <w:autoRedefine/>
    <w:uiPriority w:val="39"/>
    <w:unhideWhenUsed/>
    <w:rsid w:val="00465C3E"/>
    <w:pPr>
      <w:ind w:left="660"/>
    </w:pPr>
    <w:rPr>
      <w:rFonts w:ascii="Calibri" w:hAnsi="Calibri" w:cs="Calibri"/>
      <w:sz w:val="20"/>
      <w:szCs w:val="20"/>
    </w:rPr>
  </w:style>
  <w:style w:type="paragraph" w:styleId="TOC5">
    <w:name w:val="toc 5"/>
    <w:basedOn w:val="Normal"/>
    <w:next w:val="Normal"/>
    <w:autoRedefine/>
    <w:uiPriority w:val="39"/>
    <w:unhideWhenUsed/>
    <w:rsid w:val="00465C3E"/>
    <w:pPr>
      <w:ind w:left="880"/>
    </w:pPr>
    <w:rPr>
      <w:rFonts w:ascii="Calibri" w:hAnsi="Calibri" w:cs="Calibri"/>
      <w:sz w:val="20"/>
      <w:szCs w:val="20"/>
    </w:rPr>
  </w:style>
  <w:style w:type="paragraph" w:styleId="TOC6">
    <w:name w:val="toc 6"/>
    <w:basedOn w:val="Normal"/>
    <w:next w:val="Normal"/>
    <w:autoRedefine/>
    <w:uiPriority w:val="39"/>
    <w:unhideWhenUsed/>
    <w:rsid w:val="00465C3E"/>
    <w:pPr>
      <w:ind w:left="1100"/>
    </w:pPr>
    <w:rPr>
      <w:rFonts w:ascii="Calibri" w:hAnsi="Calibri" w:cs="Calibri"/>
      <w:sz w:val="20"/>
      <w:szCs w:val="20"/>
    </w:rPr>
  </w:style>
  <w:style w:type="paragraph" w:styleId="TOC7">
    <w:name w:val="toc 7"/>
    <w:basedOn w:val="Normal"/>
    <w:next w:val="Normal"/>
    <w:autoRedefine/>
    <w:uiPriority w:val="39"/>
    <w:unhideWhenUsed/>
    <w:rsid w:val="00465C3E"/>
    <w:pPr>
      <w:ind w:left="1320"/>
    </w:pPr>
    <w:rPr>
      <w:rFonts w:ascii="Calibri" w:hAnsi="Calibri" w:cs="Calibri"/>
      <w:sz w:val="20"/>
      <w:szCs w:val="20"/>
    </w:rPr>
  </w:style>
  <w:style w:type="paragraph" w:styleId="TOC8">
    <w:name w:val="toc 8"/>
    <w:basedOn w:val="Normal"/>
    <w:next w:val="Normal"/>
    <w:autoRedefine/>
    <w:uiPriority w:val="39"/>
    <w:unhideWhenUsed/>
    <w:rsid w:val="00465C3E"/>
    <w:pPr>
      <w:ind w:left="1540"/>
    </w:pPr>
    <w:rPr>
      <w:rFonts w:ascii="Calibri" w:hAnsi="Calibri" w:cs="Calibri"/>
      <w:sz w:val="20"/>
      <w:szCs w:val="20"/>
    </w:rPr>
  </w:style>
  <w:style w:type="paragraph" w:styleId="TOC9">
    <w:name w:val="toc 9"/>
    <w:basedOn w:val="Normal"/>
    <w:next w:val="Normal"/>
    <w:autoRedefine/>
    <w:uiPriority w:val="39"/>
    <w:unhideWhenUsed/>
    <w:rsid w:val="00465C3E"/>
    <w:pPr>
      <w:ind w:left="1760"/>
    </w:pPr>
    <w:rPr>
      <w:rFonts w:ascii="Calibri" w:hAnsi="Calibri" w:cs="Calibri"/>
      <w:sz w:val="20"/>
      <w:szCs w:val="20"/>
    </w:rPr>
  </w:style>
  <w:style w:type="character" w:customStyle="1" w:styleId="A7">
    <w:name w:val="A7"/>
    <w:uiPriority w:val="99"/>
    <w:rsid w:val="00465C3E"/>
    <w:rPr>
      <w:rFonts w:cs="Frutiger 45 Light"/>
      <w:color w:val="000000"/>
      <w:sz w:val="60"/>
      <w:szCs w:val="60"/>
    </w:rPr>
  </w:style>
  <w:style w:type="paragraph" w:customStyle="1" w:styleId="Pa0">
    <w:name w:val="Pa0"/>
    <w:basedOn w:val="Normal"/>
    <w:next w:val="Normal"/>
    <w:uiPriority w:val="99"/>
    <w:rsid w:val="00465C3E"/>
    <w:pPr>
      <w:autoSpaceDE w:val="0"/>
      <w:autoSpaceDN w:val="0"/>
      <w:adjustRightInd w:val="0"/>
      <w:spacing w:line="241" w:lineRule="atLeast"/>
    </w:pPr>
    <w:rPr>
      <w:rFonts w:ascii="Frutiger 45 Light" w:hAnsi="Frutiger 45 Light"/>
      <w:sz w:val="24"/>
      <w:szCs w:val="24"/>
      <w:lang w:eastAsia="en-GB"/>
    </w:rPr>
  </w:style>
  <w:style w:type="character" w:customStyle="1" w:styleId="A3">
    <w:name w:val="A3"/>
    <w:uiPriority w:val="99"/>
    <w:rsid w:val="00465C3E"/>
    <w:rPr>
      <w:rFonts w:cs="Frutiger 45 Light"/>
      <w:b/>
      <w:bCs/>
      <w:color w:val="000000"/>
      <w:sz w:val="20"/>
      <w:szCs w:val="20"/>
    </w:rPr>
  </w:style>
  <w:style w:type="character" w:styleId="CommentReference">
    <w:name w:val="annotation reference"/>
    <w:uiPriority w:val="99"/>
    <w:semiHidden/>
    <w:unhideWhenUsed/>
    <w:rsid w:val="00465C3E"/>
    <w:rPr>
      <w:sz w:val="16"/>
      <w:szCs w:val="16"/>
    </w:rPr>
  </w:style>
  <w:style w:type="paragraph" w:styleId="CommentText">
    <w:name w:val="annotation text"/>
    <w:basedOn w:val="Normal"/>
    <w:link w:val="CommentTextChar"/>
    <w:uiPriority w:val="99"/>
    <w:semiHidden/>
    <w:unhideWhenUsed/>
    <w:rsid w:val="00465C3E"/>
    <w:rPr>
      <w:sz w:val="20"/>
      <w:szCs w:val="20"/>
    </w:rPr>
  </w:style>
  <w:style w:type="character" w:customStyle="1" w:styleId="CommentTextChar">
    <w:name w:val="Comment Text Char"/>
    <w:basedOn w:val="DefaultParagraphFont"/>
    <w:link w:val="CommentText"/>
    <w:uiPriority w:val="99"/>
    <w:semiHidden/>
    <w:rsid w:val="00465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5C3E"/>
    <w:rPr>
      <w:b/>
      <w:bCs/>
    </w:rPr>
  </w:style>
  <w:style w:type="character" w:customStyle="1" w:styleId="CommentSubjectChar">
    <w:name w:val="Comment Subject Char"/>
    <w:basedOn w:val="CommentTextChar"/>
    <w:link w:val="CommentSubject"/>
    <w:uiPriority w:val="99"/>
    <w:semiHidden/>
    <w:rsid w:val="00465C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5C3E"/>
    <w:rPr>
      <w:rFonts w:ascii="Tahoma" w:hAnsi="Tahoma" w:cs="Tahoma"/>
      <w:sz w:val="16"/>
      <w:szCs w:val="16"/>
    </w:rPr>
  </w:style>
  <w:style w:type="character" w:customStyle="1" w:styleId="BalloonTextChar">
    <w:name w:val="Balloon Text Char"/>
    <w:basedOn w:val="DefaultParagraphFont"/>
    <w:link w:val="BalloonText"/>
    <w:uiPriority w:val="99"/>
    <w:semiHidden/>
    <w:rsid w:val="00465C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3E"/>
    <w:rPr>
      <w:rFonts w:ascii="Times New Roman" w:eastAsia="Times New Roman" w:hAnsi="Times New Roman" w:cs="Times New Roman"/>
    </w:rPr>
  </w:style>
  <w:style w:type="paragraph" w:styleId="Heading1">
    <w:name w:val="heading 1"/>
    <w:basedOn w:val="Normal"/>
    <w:next w:val="Heading2"/>
    <w:link w:val="Heading1Char"/>
    <w:autoRedefine/>
    <w:qFormat/>
    <w:rsid w:val="00465C3E"/>
    <w:pPr>
      <w:keepNext/>
      <w:keepLines/>
      <w:pageBreakBefore/>
      <w:tabs>
        <w:tab w:val="left" w:pos="567"/>
      </w:tabs>
      <w:outlineLvl w:val="0"/>
    </w:pPr>
    <w:rPr>
      <w:rFonts w:ascii="Arial" w:hAnsi="Arial" w:cs="Arial"/>
      <w:b/>
      <w:bCs/>
      <w:caps/>
      <w:kern w:val="32"/>
      <w:sz w:val="28"/>
      <w:szCs w:val="32"/>
      <w:lang w:eastAsia="en-GB"/>
    </w:rPr>
  </w:style>
  <w:style w:type="paragraph" w:styleId="Heading2">
    <w:name w:val="heading 2"/>
    <w:basedOn w:val="Normal"/>
    <w:next w:val="Normal"/>
    <w:link w:val="Heading2Char"/>
    <w:autoRedefine/>
    <w:qFormat/>
    <w:rsid w:val="00465C3E"/>
    <w:pPr>
      <w:keepNext/>
      <w:tabs>
        <w:tab w:val="left" w:pos="567"/>
        <w:tab w:val="left" w:pos="993"/>
      </w:tabs>
      <w:outlineLvl w:val="1"/>
    </w:pPr>
    <w:rPr>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C3E"/>
    <w:rPr>
      <w:rFonts w:eastAsia="Times New Roman" w:cs="Arial"/>
      <w:b/>
      <w:bCs/>
      <w:caps/>
      <w:kern w:val="32"/>
      <w:sz w:val="28"/>
      <w:szCs w:val="32"/>
      <w:lang w:eastAsia="en-GB"/>
    </w:rPr>
  </w:style>
  <w:style w:type="character" w:customStyle="1" w:styleId="Heading2Char">
    <w:name w:val="Heading 2 Char"/>
    <w:basedOn w:val="DefaultParagraphFont"/>
    <w:link w:val="Heading2"/>
    <w:rsid w:val="00465C3E"/>
    <w:rPr>
      <w:rFonts w:ascii="Times New Roman" w:eastAsia="Times New Roman" w:hAnsi="Times New Roman" w:cs="Times New Roman"/>
      <w:bCs/>
      <w:iCs/>
      <w:u w:val="single"/>
    </w:rPr>
  </w:style>
  <w:style w:type="paragraph" w:styleId="TOC1">
    <w:name w:val="toc 1"/>
    <w:basedOn w:val="Normal"/>
    <w:next w:val="Normal"/>
    <w:autoRedefine/>
    <w:uiPriority w:val="39"/>
    <w:rsid w:val="00465C3E"/>
    <w:pPr>
      <w:spacing w:before="120"/>
    </w:pPr>
    <w:rPr>
      <w:rFonts w:ascii="Calibri" w:hAnsi="Calibri" w:cs="Calibri"/>
      <w:b/>
      <w:bCs/>
      <w:i/>
      <w:iCs/>
      <w:sz w:val="24"/>
      <w:szCs w:val="24"/>
    </w:rPr>
  </w:style>
  <w:style w:type="paragraph" w:styleId="TOC2">
    <w:name w:val="toc 2"/>
    <w:basedOn w:val="Normal"/>
    <w:next w:val="Normal"/>
    <w:autoRedefine/>
    <w:uiPriority w:val="39"/>
    <w:rsid w:val="00465C3E"/>
    <w:pPr>
      <w:spacing w:before="120"/>
      <w:ind w:left="220"/>
    </w:pPr>
    <w:rPr>
      <w:rFonts w:ascii="Calibri" w:hAnsi="Calibri" w:cs="Calibri"/>
      <w:b/>
      <w:bCs/>
    </w:rPr>
  </w:style>
  <w:style w:type="character" w:styleId="Hyperlink">
    <w:name w:val="Hyperlink"/>
    <w:uiPriority w:val="99"/>
    <w:rsid w:val="00465C3E"/>
    <w:rPr>
      <w:color w:val="0000FF"/>
      <w:u w:val="single"/>
    </w:rPr>
  </w:style>
  <w:style w:type="paragraph" w:styleId="Header">
    <w:name w:val="header"/>
    <w:basedOn w:val="Normal"/>
    <w:link w:val="HeaderChar"/>
    <w:rsid w:val="00465C3E"/>
    <w:pPr>
      <w:tabs>
        <w:tab w:val="center" w:pos="4153"/>
        <w:tab w:val="right" w:pos="8306"/>
      </w:tabs>
      <w:spacing w:line="360" w:lineRule="auto"/>
    </w:pPr>
    <w:rPr>
      <w:rFonts w:ascii="Arial" w:hAnsi="Arial"/>
      <w:szCs w:val="24"/>
      <w:lang w:eastAsia="en-GB"/>
    </w:rPr>
  </w:style>
  <w:style w:type="character" w:customStyle="1" w:styleId="HeaderChar">
    <w:name w:val="Header Char"/>
    <w:basedOn w:val="DefaultParagraphFont"/>
    <w:link w:val="Header"/>
    <w:rsid w:val="00465C3E"/>
    <w:rPr>
      <w:rFonts w:eastAsia="Times New Roman" w:cs="Times New Roman"/>
      <w:szCs w:val="24"/>
      <w:lang w:eastAsia="en-GB"/>
    </w:rPr>
  </w:style>
  <w:style w:type="paragraph" w:styleId="Footer">
    <w:name w:val="footer"/>
    <w:basedOn w:val="Normal"/>
    <w:link w:val="FooterChar"/>
    <w:rsid w:val="00465C3E"/>
    <w:pPr>
      <w:tabs>
        <w:tab w:val="center" w:pos="4153"/>
        <w:tab w:val="right" w:pos="8306"/>
      </w:tabs>
      <w:spacing w:line="360" w:lineRule="auto"/>
    </w:pPr>
    <w:rPr>
      <w:rFonts w:ascii="Arial" w:hAnsi="Arial"/>
      <w:szCs w:val="24"/>
      <w:lang w:eastAsia="en-GB"/>
    </w:rPr>
  </w:style>
  <w:style w:type="character" w:customStyle="1" w:styleId="FooterChar">
    <w:name w:val="Footer Char"/>
    <w:basedOn w:val="DefaultParagraphFont"/>
    <w:link w:val="Footer"/>
    <w:rsid w:val="00465C3E"/>
    <w:rPr>
      <w:rFonts w:eastAsia="Times New Roman" w:cs="Times New Roman"/>
      <w:szCs w:val="24"/>
      <w:lang w:eastAsia="en-GB"/>
    </w:rPr>
  </w:style>
  <w:style w:type="character" w:styleId="PageNumber">
    <w:name w:val="page number"/>
    <w:basedOn w:val="DefaultParagraphFont"/>
    <w:rsid w:val="00465C3E"/>
  </w:style>
  <w:style w:type="character" w:styleId="HTMLCite">
    <w:name w:val="HTML Cite"/>
    <w:rsid w:val="00465C3E"/>
    <w:rPr>
      <w:i/>
      <w:iCs/>
    </w:rPr>
  </w:style>
  <w:style w:type="character" w:customStyle="1" w:styleId="st">
    <w:name w:val="st"/>
    <w:basedOn w:val="DefaultParagraphFont"/>
    <w:rsid w:val="00465C3E"/>
  </w:style>
  <w:style w:type="paragraph" w:styleId="TOC3">
    <w:name w:val="toc 3"/>
    <w:basedOn w:val="Normal"/>
    <w:next w:val="Normal"/>
    <w:autoRedefine/>
    <w:uiPriority w:val="39"/>
    <w:unhideWhenUsed/>
    <w:rsid w:val="00465C3E"/>
    <w:pPr>
      <w:ind w:left="440"/>
    </w:pPr>
    <w:rPr>
      <w:rFonts w:ascii="Calibri" w:hAnsi="Calibri" w:cs="Calibri"/>
      <w:sz w:val="20"/>
      <w:szCs w:val="20"/>
    </w:rPr>
  </w:style>
  <w:style w:type="paragraph" w:styleId="TOC4">
    <w:name w:val="toc 4"/>
    <w:basedOn w:val="Normal"/>
    <w:next w:val="Normal"/>
    <w:autoRedefine/>
    <w:uiPriority w:val="39"/>
    <w:unhideWhenUsed/>
    <w:rsid w:val="00465C3E"/>
    <w:pPr>
      <w:ind w:left="660"/>
    </w:pPr>
    <w:rPr>
      <w:rFonts w:ascii="Calibri" w:hAnsi="Calibri" w:cs="Calibri"/>
      <w:sz w:val="20"/>
      <w:szCs w:val="20"/>
    </w:rPr>
  </w:style>
  <w:style w:type="paragraph" w:styleId="TOC5">
    <w:name w:val="toc 5"/>
    <w:basedOn w:val="Normal"/>
    <w:next w:val="Normal"/>
    <w:autoRedefine/>
    <w:uiPriority w:val="39"/>
    <w:unhideWhenUsed/>
    <w:rsid w:val="00465C3E"/>
    <w:pPr>
      <w:ind w:left="880"/>
    </w:pPr>
    <w:rPr>
      <w:rFonts w:ascii="Calibri" w:hAnsi="Calibri" w:cs="Calibri"/>
      <w:sz w:val="20"/>
      <w:szCs w:val="20"/>
    </w:rPr>
  </w:style>
  <w:style w:type="paragraph" w:styleId="TOC6">
    <w:name w:val="toc 6"/>
    <w:basedOn w:val="Normal"/>
    <w:next w:val="Normal"/>
    <w:autoRedefine/>
    <w:uiPriority w:val="39"/>
    <w:unhideWhenUsed/>
    <w:rsid w:val="00465C3E"/>
    <w:pPr>
      <w:ind w:left="1100"/>
    </w:pPr>
    <w:rPr>
      <w:rFonts w:ascii="Calibri" w:hAnsi="Calibri" w:cs="Calibri"/>
      <w:sz w:val="20"/>
      <w:szCs w:val="20"/>
    </w:rPr>
  </w:style>
  <w:style w:type="paragraph" w:styleId="TOC7">
    <w:name w:val="toc 7"/>
    <w:basedOn w:val="Normal"/>
    <w:next w:val="Normal"/>
    <w:autoRedefine/>
    <w:uiPriority w:val="39"/>
    <w:unhideWhenUsed/>
    <w:rsid w:val="00465C3E"/>
    <w:pPr>
      <w:ind w:left="1320"/>
    </w:pPr>
    <w:rPr>
      <w:rFonts w:ascii="Calibri" w:hAnsi="Calibri" w:cs="Calibri"/>
      <w:sz w:val="20"/>
      <w:szCs w:val="20"/>
    </w:rPr>
  </w:style>
  <w:style w:type="paragraph" w:styleId="TOC8">
    <w:name w:val="toc 8"/>
    <w:basedOn w:val="Normal"/>
    <w:next w:val="Normal"/>
    <w:autoRedefine/>
    <w:uiPriority w:val="39"/>
    <w:unhideWhenUsed/>
    <w:rsid w:val="00465C3E"/>
    <w:pPr>
      <w:ind w:left="1540"/>
    </w:pPr>
    <w:rPr>
      <w:rFonts w:ascii="Calibri" w:hAnsi="Calibri" w:cs="Calibri"/>
      <w:sz w:val="20"/>
      <w:szCs w:val="20"/>
    </w:rPr>
  </w:style>
  <w:style w:type="paragraph" w:styleId="TOC9">
    <w:name w:val="toc 9"/>
    <w:basedOn w:val="Normal"/>
    <w:next w:val="Normal"/>
    <w:autoRedefine/>
    <w:uiPriority w:val="39"/>
    <w:unhideWhenUsed/>
    <w:rsid w:val="00465C3E"/>
    <w:pPr>
      <w:ind w:left="1760"/>
    </w:pPr>
    <w:rPr>
      <w:rFonts w:ascii="Calibri" w:hAnsi="Calibri" w:cs="Calibri"/>
      <w:sz w:val="20"/>
      <w:szCs w:val="20"/>
    </w:rPr>
  </w:style>
  <w:style w:type="character" w:customStyle="1" w:styleId="A7">
    <w:name w:val="A7"/>
    <w:uiPriority w:val="99"/>
    <w:rsid w:val="00465C3E"/>
    <w:rPr>
      <w:rFonts w:cs="Frutiger 45 Light"/>
      <w:color w:val="000000"/>
      <w:sz w:val="60"/>
      <w:szCs w:val="60"/>
    </w:rPr>
  </w:style>
  <w:style w:type="paragraph" w:customStyle="1" w:styleId="Pa0">
    <w:name w:val="Pa0"/>
    <w:basedOn w:val="Normal"/>
    <w:next w:val="Normal"/>
    <w:uiPriority w:val="99"/>
    <w:rsid w:val="00465C3E"/>
    <w:pPr>
      <w:autoSpaceDE w:val="0"/>
      <w:autoSpaceDN w:val="0"/>
      <w:adjustRightInd w:val="0"/>
      <w:spacing w:line="241" w:lineRule="atLeast"/>
    </w:pPr>
    <w:rPr>
      <w:rFonts w:ascii="Frutiger 45 Light" w:hAnsi="Frutiger 45 Light"/>
      <w:sz w:val="24"/>
      <w:szCs w:val="24"/>
      <w:lang w:eastAsia="en-GB"/>
    </w:rPr>
  </w:style>
  <w:style w:type="character" w:customStyle="1" w:styleId="A3">
    <w:name w:val="A3"/>
    <w:uiPriority w:val="99"/>
    <w:rsid w:val="00465C3E"/>
    <w:rPr>
      <w:rFonts w:cs="Frutiger 45 Light"/>
      <w:b/>
      <w:bCs/>
      <w:color w:val="000000"/>
      <w:sz w:val="20"/>
      <w:szCs w:val="20"/>
    </w:rPr>
  </w:style>
  <w:style w:type="character" w:styleId="CommentReference">
    <w:name w:val="annotation reference"/>
    <w:uiPriority w:val="99"/>
    <w:semiHidden/>
    <w:unhideWhenUsed/>
    <w:rsid w:val="00465C3E"/>
    <w:rPr>
      <w:sz w:val="16"/>
      <w:szCs w:val="16"/>
    </w:rPr>
  </w:style>
  <w:style w:type="paragraph" w:styleId="CommentText">
    <w:name w:val="annotation text"/>
    <w:basedOn w:val="Normal"/>
    <w:link w:val="CommentTextChar"/>
    <w:uiPriority w:val="99"/>
    <w:semiHidden/>
    <w:unhideWhenUsed/>
    <w:rsid w:val="00465C3E"/>
    <w:rPr>
      <w:sz w:val="20"/>
      <w:szCs w:val="20"/>
    </w:rPr>
  </w:style>
  <w:style w:type="character" w:customStyle="1" w:styleId="CommentTextChar">
    <w:name w:val="Comment Text Char"/>
    <w:basedOn w:val="DefaultParagraphFont"/>
    <w:link w:val="CommentText"/>
    <w:uiPriority w:val="99"/>
    <w:semiHidden/>
    <w:rsid w:val="00465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5C3E"/>
    <w:rPr>
      <w:b/>
      <w:bCs/>
    </w:rPr>
  </w:style>
  <w:style w:type="character" w:customStyle="1" w:styleId="CommentSubjectChar">
    <w:name w:val="Comment Subject Char"/>
    <w:basedOn w:val="CommentTextChar"/>
    <w:link w:val="CommentSubject"/>
    <w:uiPriority w:val="99"/>
    <w:semiHidden/>
    <w:rsid w:val="00465C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5C3E"/>
    <w:rPr>
      <w:rFonts w:ascii="Tahoma" w:hAnsi="Tahoma" w:cs="Tahoma"/>
      <w:sz w:val="16"/>
      <w:szCs w:val="16"/>
    </w:rPr>
  </w:style>
  <w:style w:type="character" w:customStyle="1" w:styleId="BalloonTextChar">
    <w:name w:val="Balloon Text Char"/>
    <w:basedOn w:val="DefaultParagraphFont"/>
    <w:link w:val="BalloonText"/>
    <w:uiPriority w:val="99"/>
    <w:semiHidden/>
    <w:rsid w:val="00465C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5197</Words>
  <Characters>29629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3</cp:revision>
  <dcterms:created xsi:type="dcterms:W3CDTF">2014-06-13T08:08:00Z</dcterms:created>
  <dcterms:modified xsi:type="dcterms:W3CDTF">2014-06-13T08:40:00Z</dcterms:modified>
</cp:coreProperties>
</file>